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35BC8" w:rsidRPr="00E13652" w:rsidRDefault="00760F32" w:rsidP="00760F32">
      <w:pPr>
        <w:widowControl w:val="0"/>
        <w:autoSpaceDE w:val="0"/>
        <w:autoSpaceDN w:val="0"/>
        <w:adjustRightInd w:val="0"/>
        <w:spacing w:before="7" w:after="0" w:line="253" w:lineRule="auto"/>
        <w:ind w:left="100" w:right="28"/>
        <w:rPr>
          <w:rFonts w:ascii="Franklin Gothic Demi Cond" w:hAnsi="Franklin Gothic Demi Cond" w:cs="Franklin Gothic Demi Cond"/>
          <w:color w:val="000000"/>
          <w:sz w:val="80"/>
          <w:szCs w:val="80"/>
          <w:lang w:val="ro-RO"/>
        </w:rPr>
      </w:pPr>
      <w:r w:rsidRPr="00E13652">
        <w:rPr>
          <w:rFonts w:ascii="Franklin Gothic Demi Cond" w:hAnsi="Franklin Gothic Demi Cond" w:cs="Franklin Gothic Demi Cond"/>
          <w:color w:val="363435"/>
          <w:sz w:val="80"/>
          <w:szCs w:val="80"/>
          <w:lang w:val="ro-RO"/>
        </w:rPr>
        <w:t>Legalizarea avortului: Chiar protejează sănătatea femeilor?</w:t>
      </w:r>
    </w:p>
    <w:p w:rsidR="00E35BC8" w:rsidRPr="00E13652" w:rsidRDefault="00E35BC8">
      <w:pPr>
        <w:widowControl w:val="0"/>
        <w:autoSpaceDE w:val="0"/>
        <w:autoSpaceDN w:val="0"/>
        <w:adjustRightInd w:val="0"/>
        <w:spacing w:before="13" w:after="0" w:line="120" w:lineRule="exact"/>
        <w:rPr>
          <w:rFonts w:ascii="Franklin Gothic Demi Cond" w:hAnsi="Franklin Gothic Demi Cond" w:cs="Franklin Gothic Demi Cond"/>
          <w:color w:val="000000"/>
          <w:sz w:val="12"/>
          <w:szCs w:val="12"/>
          <w:lang w:val="ro-RO"/>
        </w:rPr>
      </w:pPr>
    </w:p>
    <w:p w:rsidR="00E35BC8" w:rsidRPr="00E13652" w:rsidRDefault="00E35BC8">
      <w:pPr>
        <w:widowControl w:val="0"/>
        <w:autoSpaceDE w:val="0"/>
        <w:autoSpaceDN w:val="0"/>
        <w:adjustRightInd w:val="0"/>
        <w:spacing w:after="0" w:line="200" w:lineRule="exact"/>
        <w:rPr>
          <w:rFonts w:ascii="Franklin Gothic Demi Cond" w:hAnsi="Franklin Gothic Demi Cond" w:cs="Franklin Gothic Demi Cond"/>
          <w:color w:val="000000"/>
          <w:sz w:val="20"/>
          <w:szCs w:val="20"/>
          <w:lang w:val="ro-RO"/>
        </w:rPr>
      </w:pPr>
    </w:p>
    <w:p w:rsidR="00E35BC8" w:rsidRPr="00E13652" w:rsidRDefault="00E35BC8">
      <w:pPr>
        <w:widowControl w:val="0"/>
        <w:autoSpaceDE w:val="0"/>
        <w:autoSpaceDN w:val="0"/>
        <w:adjustRightInd w:val="0"/>
        <w:spacing w:after="0" w:line="200" w:lineRule="exact"/>
        <w:rPr>
          <w:rFonts w:ascii="Franklin Gothic Demi Cond" w:hAnsi="Franklin Gothic Demi Cond" w:cs="Franklin Gothic Demi Cond"/>
          <w:color w:val="000000"/>
          <w:sz w:val="20"/>
          <w:szCs w:val="20"/>
          <w:lang w:val="ro-RO"/>
        </w:rPr>
      </w:pPr>
    </w:p>
    <w:p w:rsidR="00E35BC8" w:rsidRPr="00E13652" w:rsidRDefault="00E35BC8">
      <w:pPr>
        <w:widowControl w:val="0"/>
        <w:autoSpaceDE w:val="0"/>
        <w:autoSpaceDN w:val="0"/>
        <w:adjustRightInd w:val="0"/>
        <w:spacing w:after="0" w:line="200" w:lineRule="exact"/>
        <w:rPr>
          <w:rFonts w:ascii="Franklin Gothic Demi Cond" w:hAnsi="Franklin Gothic Demi Cond" w:cs="Franklin Gothic Demi Cond"/>
          <w:color w:val="000000"/>
          <w:sz w:val="20"/>
          <w:szCs w:val="20"/>
          <w:lang w:val="ro-RO"/>
        </w:rPr>
      </w:pPr>
    </w:p>
    <w:p w:rsidR="00E35BC8" w:rsidRPr="00E13652" w:rsidRDefault="008D3B1A" w:rsidP="00C05667">
      <w:pPr>
        <w:widowControl w:val="0"/>
        <w:autoSpaceDE w:val="0"/>
        <w:autoSpaceDN w:val="0"/>
        <w:adjustRightInd w:val="0"/>
        <w:spacing w:after="0" w:line="249" w:lineRule="auto"/>
        <w:ind w:left="100" w:right="3997"/>
        <w:rPr>
          <w:rFonts w:ascii="Franklin Gothic Medium Cond" w:hAnsi="Franklin Gothic Medium Cond" w:cs="Franklin Gothic Medium Cond"/>
          <w:i/>
          <w:color w:val="000000"/>
          <w:sz w:val="55"/>
          <w:szCs w:val="55"/>
          <w:lang w:val="ro-RO"/>
        </w:rPr>
      </w:pPr>
      <w:r w:rsidRPr="00E13652">
        <w:rPr>
          <w:rFonts w:ascii="Franklin Gothic Medium Cond" w:hAnsi="Franklin Gothic Medium Cond" w:cs="Franklin Gothic Medium Cond"/>
          <w:i/>
          <w:color w:val="363435"/>
          <w:w w:val="98"/>
          <w:sz w:val="55"/>
          <w:szCs w:val="55"/>
          <w:lang w:val="ro-RO"/>
        </w:rPr>
        <w:t>Demontarea unuia din cele mai importante argumente pentru răspândirea avortului pe glob</w:t>
      </w:r>
    </w:p>
    <w:p w:rsidR="00E35BC8" w:rsidRPr="00E13652" w:rsidRDefault="00E35BC8">
      <w:pPr>
        <w:widowControl w:val="0"/>
        <w:autoSpaceDE w:val="0"/>
        <w:autoSpaceDN w:val="0"/>
        <w:adjustRightInd w:val="0"/>
        <w:spacing w:before="16" w:after="0" w:line="160" w:lineRule="exact"/>
        <w:rPr>
          <w:rFonts w:ascii="Franklin Gothic Medium Cond" w:hAnsi="Franklin Gothic Medium Cond" w:cs="Franklin Gothic Medium Cond"/>
          <w:color w:val="000000"/>
          <w:sz w:val="16"/>
          <w:szCs w:val="16"/>
          <w:lang w:val="ro-RO"/>
        </w:rPr>
      </w:pPr>
    </w:p>
    <w:p w:rsidR="00E35BC8" w:rsidRPr="00E13652" w:rsidRDefault="00E35BC8">
      <w:pPr>
        <w:widowControl w:val="0"/>
        <w:autoSpaceDE w:val="0"/>
        <w:autoSpaceDN w:val="0"/>
        <w:adjustRightInd w:val="0"/>
        <w:spacing w:after="0" w:line="200" w:lineRule="exact"/>
        <w:rPr>
          <w:rFonts w:ascii="Franklin Gothic Medium Cond" w:hAnsi="Franklin Gothic Medium Cond" w:cs="Franklin Gothic Medium Cond"/>
          <w:color w:val="000000"/>
          <w:sz w:val="20"/>
          <w:szCs w:val="20"/>
          <w:lang w:val="ro-RO"/>
        </w:rPr>
      </w:pPr>
    </w:p>
    <w:p w:rsidR="00E35BC8" w:rsidRPr="00E13652" w:rsidRDefault="00E35BC8">
      <w:pPr>
        <w:widowControl w:val="0"/>
        <w:autoSpaceDE w:val="0"/>
        <w:autoSpaceDN w:val="0"/>
        <w:adjustRightInd w:val="0"/>
        <w:spacing w:after="0" w:line="200" w:lineRule="exact"/>
        <w:rPr>
          <w:rFonts w:ascii="Franklin Gothic Medium Cond" w:hAnsi="Franklin Gothic Medium Cond" w:cs="Franklin Gothic Medium Cond"/>
          <w:color w:val="000000"/>
          <w:sz w:val="20"/>
          <w:szCs w:val="20"/>
          <w:lang w:val="ro-RO"/>
        </w:rPr>
      </w:pPr>
    </w:p>
    <w:p w:rsidR="008D3B1A" w:rsidRPr="00E13652" w:rsidRDefault="0026152F" w:rsidP="00F96217">
      <w:pPr>
        <w:pStyle w:val="continut"/>
        <w:ind w:right="3855"/>
      </w:pPr>
      <w:r w:rsidRPr="00E13652">
        <w:rPr>
          <w:noProof/>
        </w:rPr>
        <w:pict>
          <v:group id="_x0000_s1026" style="position:absolute;left:0;text-align:left;margin-left:29.5pt;margin-top:0;width:553.3pt;height:603.85pt;z-index:-251670528;mso-position-horizontal-relative:page;mso-position-vertical-relative:page" coordorigin="590" coordsize="11066,12077" o:allowincell="f">
            <v:rect id="_x0000_s1027" style="position:absolute;left:6691;top:3639;width:4960;height:8440;mso-position-horizontal-relative:page;mso-position-vertical-relative:page" o:allowincell="f" filled="f" stroked="f">
              <v:textbox style="mso-next-textbox:#_x0000_s1027" inset="0,0,0,0">
                <w:txbxContent>
                  <w:p w:rsidR="00E35BC8" w:rsidRDefault="00760F32">
                    <w:pPr>
                      <w:spacing w:after="0" w:line="8440" w:lineRule="atLeast"/>
                      <w:rPr>
                        <w:rFonts w:ascii="Times New Roman" w:hAnsi="Times New Roman"/>
                        <w:sz w:val="24"/>
                        <w:szCs w:val="24"/>
                      </w:rPr>
                    </w:pPr>
                    <w:r>
                      <w:rPr>
                        <w:rFonts w:ascii="Times New Roman" w:hAnsi="Times New Roman"/>
                        <w:noProof/>
                        <w:sz w:val="24"/>
                        <w:szCs w:val="24"/>
                      </w:rPr>
                      <w:drawing>
                        <wp:inline distT="0" distB="0" distL="0" distR="0">
                          <wp:extent cx="3187700" cy="542290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3187700" cy="5422900"/>
                                  </a:xfrm>
                                  <a:prstGeom prst="rect">
                                    <a:avLst/>
                                  </a:prstGeom>
                                  <a:noFill/>
                                  <a:ln w="9525">
                                    <a:noFill/>
                                    <a:miter lim="800000"/>
                                    <a:headEnd/>
                                    <a:tailEnd/>
                                  </a:ln>
                                </pic:spPr>
                              </pic:pic>
                            </a:graphicData>
                          </a:graphic>
                        </wp:inline>
                      </w:drawing>
                    </w:r>
                  </w:p>
                  <w:p w:rsidR="00E35BC8" w:rsidRDefault="00E35BC8">
                    <w:pPr>
                      <w:widowControl w:val="0"/>
                      <w:autoSpaceDE w:val="0"/>
                      <w:autoSpaceDN w:val="0"/>
                      <w:adjustRightInd w:val="0"/>
                      <w:spacing w:after="0" w:line="240" w:lineRule="auto"/>
                      <w:rPr>
                        <w:rFonts w:ascii="Times New Roman" w:hAnsi="Times New Roman"/>
                        <w:sz w:val="24"/>
                        <w:szCs w:val="24"/>
                      </w:rPr>
                    </w:pPr>
                  </w:p>
                </w:txbxContent>
              </v:textbox>
            </v:rect>
            <v:rect id="_x0000_s1028" style="position:absolute;left:600;width:11040;height:3689" o:allowincell="f" fillcolor="#f9a841" stroked="f">
              <v:path arrowok="t"/>
            </v:rect>
            <w10:wrap anchorx="page" anchory="page"/>
          </v:group>
        </w:pict>
      </w:r>
      <w:r w:rsidR="008D3B1A" w:rsidRPr="00E13652">
        <w:rPr>
          <w:color w:val="363435"/>
          <w:w w:val="91"/>
          <w:sz w:val="60"/>
          <w:szCs w:val="60"/>
        </w:rPr>
        <w:t>O</w:t>
      </w:r>
      <w:r w:rsidR="008D3B1A" w:rsidRPr="00E13652">
        <w:t>rganizaţia Mondială a Sănătăţii (OMS) estimează că, anual, se efectuează în lume 42 de milioane de avorturi, dintre care 20 de milioane clandestine (ilegale). Conform OMS, avorturile ilegale, făcute în condiţii nesigure, cauzează circa 650.000 de decese în fiecare an</w:t>
      </w:r>
      <w:r w:rsidR="00D35362">
        <w:t xml:space="preserve"> </w:t>
      </w:r>
      <w:r w:rsidR="00D35362" w:rsidRPr="00D35362">
        <w:rPr>
          <w:vertAlign w:val="superscript"/>
          <w:lang w:val="en-US"/>
        </w:rPr>
        <w:t>[1]</w:t>
      </w:r>
      <w:r w:rsidR="008D3B1A" w:rsidRPr="00E13652">
        <w:t xml:space="preserve">, dintre care 99% în ţările în curs de dezvoltare. </w:t>
      </w:r>
      <w:r w:rsidR="008D3B1A" w:rsidRPr="00D35362">
        <w:rPr>
          <w:vertAlign w:val="superscript"/>
        </w:rPr>
        <w:t>[2]</w:t>
      </w:r>
    </w:p>
    <w:p w:rsidR="00E35BC8" w:rsidRPr="00E13652" w:rsidRDefault="00E35BC8" w:rsidP="009942EF">
      <w:pPr>
        <w:pStyle w:val="continut"/>
        <w:rPr>
          <w:color w:val="000000"/>
          <w:sz w:val="13"/>
          <w:szCs w:val="13"/>
        </w:rPr>
      </w:pPr>
    </w:p>
    <w:p w:rsidR="00E35BC8" w:rsidRPr="00E13652" w:rsidRDefault="008D3B1A" w:rsidP="00D609A0">
      <w:pPr>
        <w:pStyle w:val="continut"/>
        <w:spacing w:line="276" w:lineRule="auto"/>
        <w:ind w:right="3855"/>
        <w:rPr>
          <w:color w:val="000000"/>
          <w:sz w:val="13"/>
          <w:szCs w:val="13"/>
        </w:rPr>
      </w:pPr>
      <w:r w:rsidRPr="00E13652">
        <w:t xml:space="preserve">Chiar bazându-ne pe aceste cifre (deşi ele ridică mari semne de întrebare </w:t>
      </w:r>
      <w:r w:rsidRPr="00D35362">
        <w:rPr>
          <w:vertAlign w:val="superscript"/>
        </w:rPr>
        <w:t>[3]</w:t>
      </w:r>
      <w:r w:rsidRPr="00E13652">
        <w:t>), grupările de lobby susţin că, prin legalizarea avortului „la cerere” numărul deceselor în rândul femeilor ar scădea, iar sănătatea femeilor ar fi protejată împotriva complicaţiilor avorturilor ilegale, care sunt periculoase. „Legalizarea avorturilor şi promovarea serviciilor de planificare a familiei au redus substanţial decesele cauzate de avorturi”, susţine Federaţia Internaţională a Planificării Familiale (IPPF), una din cele mai mari organizaţii de acest tip din lume.</w:t>
      </w:r>
      <w:r w:rsidR="00D35362" w:rsidRPr="00D35362">
        <w:rPr>
          <w:vertAlign w:val="superscript"/>
          <w:lang w:val="en-US"/>
        </w:rPr>
        <w:t>[4]</w:t>
      </w:r>
    </w:p>
    <w:p w:rsidR="00C05667" w:rsidRPr="00E13652" w:rsidRDefault="00C05667" w:rsidP="009942EF">
      <w:pPr>
        <w:pStyle w:val="continut"/>
        <w:rPr>
          <w:color w:val="000000"/>
          <w:sz w:val="24"/>
          <w:szCs w:val="24"/>
        </w:rPr>
      </w:pPr>
    </w:p>
    <w:p w:rsidR="00E35BC8" w:rsidRPr="00E13652" w:rsidRDefault="008D3B1A" w:rsidP="00D609A0">
      <w:pPr>
        <w:pStyle w:val="continut"/>
        <w:spacing w:line="276" w:lineRule="auto"/>
        <w:rPr>
          <w:color w:val="000000"/>
        </w:rPr>
      </w:pPr>
      <w:r w:rsidRPr="00E13652">
        <w:t>Dar această concluzie este în contradicţie cu dovezile existente</w:t>
      </w:r>
      <w:r w:rsidR="00325B24" w:rsidRPr="00E13652">
        <w:t>.</w:t>
      </w:r>
    </w:p>
    <w:p w:rsidR="00E35BC8" w:rsidRPr="00E13652" w:rsidRDefault="00E35BC8" w:rsidP="00D609A0">
      <w:pPr>
        <w:pStyle w:val="continut"/>
        <w:spacing w:line="276" w:lineRule="auto"/>
        <w:rPr>
          <w:color w:val="000000"/>
          <w:sz w:val="10"/>
          <w:szCs w:val="10"/>
        </w:rPr>
      </w:pPr>
    </w:p>
    <w:p w:rsidR="00E35BC8" w:rsidRPr="00E13652" w:rsidRDefault="00325B24" w:rsidP="00D609A0">
      <w:pPr>
        <w:pStyle w:val="continut"/>
        <w:spacing w:line="276" w:lineRule="auto"/>
        <w:rPr>
          <w:b/>
          <w:color w:val="000000"/>
        </w:rPr>
      </w:pPr>
      <w:r w:rsidRPr="00E13652">
        <w:t xml:space="preserve"> </w:t>
      </w:r>
      <w:r w:rsidRPr="00E13652">
        <w:rPr>
          <w:b/>
        </w:rPr>
        <w:t>Lipsa serviciilor medicale de calitate, şi nu restricţionare</w:t>
      </w:r>
      <w:r w:rsidR="006E64E5" w:rsidRPr="00E13652">
        <w:rPr>
          <w:b/>
        </w:rPr>
        <w:t>a</w:t>
      </w:r>
      <w:r w:rsidRPr="00E13652">
        <w:rPr>
          <w:b/>
        </w:rPr>
        <w:t xml:space="preserve"> avortului, duce la o rată mare a mortalităţii materne. De fapt, accesul la avortul legal duce la un număr şi mai ridicat de avorturi - iar în ţările în curs de dezvoltare, unde serviciile medicale sunt de slabă calitate, acest lucru înseamnă o creştere a numărului de femei care mor sau suferă în urma unui avort.</w:t>
      </w:r>
    </w:p>
    <w:p w:rsidR="00325B24" w:rsidRPr="00E13652" w:rsidRDefault="002A3330" w:rsidP="00325B24">
      <w:pPr>
        <w:pStyle w:val="Heading1"/>
        <w:rPr>
          <w:sz w:val="26"/>
        </w:rPr>
      </w:pPr>
      <w:r w:rsidRPr="00E13652">
        <w:rPr>
          <w:b w:val="0"/>
          <w:noProof/>
        </w:rPr>
        <w:pict>
          <v:rect id="_x0000_s1029" style="position:absolute;left:0;text-align:left;margin-left:32.25pt;margin-top:806.5pt;width:552pt;height:36pt;z-index:-251669504;mso-position-horizontal-relative:page;mso-position-vertical-relative:page" o:allowincell="f" fillcolor="#f9a841" stroked="f">
            <v:path arrowok="t"/>
            <w10:wrap anchorx="page" anchory="page"/>
          </v:rect>
        </w:pict>
      </w:r>
    </w:p>
    <w:p w:rsidR="009942EF" w:rsidRPr="00E13652" w:rsidRDefault="009942EF" w:rsidP="009942EF">
      <w:pPr>
        <w:rPr>
          <w:lang w:val="ro-RO"/>
        </w:rPr>
        <w:sectPr w:rsidR="009942EF" w:rsidRPr="00E13652" w:rsidSect="00325B24">
          <w:type w:val="continuous"/>
          <w:pgSz w:w="11907" w:h="16839" w:code="9"/>
          <w:pgMar w:top="1400" w:right="1380" w:bottom="709" w:left="860" w:header="720" w:footer="720" w:gutter="0"/>
          <w:cols w:space="720"/>
          <w:noEndnote/>
          <w:docGrid w:linePitch="299"/>
        </w:sectPr>
      </w:pPr>
    </w:p>
    <w:p w:rsidR="009020CF" w:rsidRPr="00E13652" w:rsidRDefault="00325B24" w:rsidP="00B73167">
      <w:pPr>
        <w:pStyle w:val="titlumic"/>
      </w:pPr>
      <w:r w:rsidRPr="00E13652">
        <w:lastRenderedPageBreak/>
        <w:t>Problema mortalităţii materne</w:t>
      </w:r>
    </w:p>
    <w:p w:rsidR="00325B24" w:rsidRPr="00E13652" w:rsidRDefault="00325B24" w:rsidP="00B73167">
      <w:pPr>
        <w:pStyle w:val="continut"/>
      </w:pPr>
      <w:r w:rsidRPr="00E13652">
        <w:t xml:space="preserve">Starea mamei cauzează 1,9 % dintre decesele în rândul femeilor, în toată lumea. </w:t>
      </w:r>
      <w:r w:rsidRPr="00E13652">
        <w:rPr>
          <w:vertAlign w:val="superscript"/>
        </w:rPr>
        <w:t>[5]</w:t>
      </w:r>
      <w:r w:rsidRPr="00E13652">
        <w:t xml:space="preserve"> Mortalitatea maternă rămâne o problemă serioasă, mai ales în ţările în curs de dezvoltare, acolo unde, </w:t>
      </w:r>
      <w:r w:rsidRPr="00E13652">
        <w:rPr>
          <w:b/>
        </w:rPr>
        <w:t>în multe cazuri, nu sunt disponibile nici servicii minime de sănătate, nici asistenţă prenatală. Nu există asistenţă la naştere, mediul nu este complet steril/curat, facilităţile de urgenţă lipsesc sau sunt inadecvate, medicii nu sunt pregătiţi sau echipaţi, medicamentele şi accesoriile de bază precum antibioticele sau mănuşile sterile sunt puţine sau nu există.</w:t>
      </w:r>
      <w:r w:rsidRPr="00E13652">
        <w:t xml:space="preserve"> Această stare de pericol pentru femeia însărcinată se manifestă indiferent dacă sarcina se sfârşeşte cu un avort sau cu o naştere.</w:t>
      </w:r>
    </w:p>
    <w:p w:rsidR="009020CF" w:rsidRPr="00E13652" w:rsidRDefault="00325B24" w:rsidP="009020CF">
      <w:pPr>
        <w:pStyle w:val="titlumic"/>
      </w:pPr>
      <w:r w:rsidRPr="00E13652">
        <w:t>Soluţia – îngrijire mai bună</w:t>
      </w:r>
    </w:p>
    <w:p w:rsidR="00325B24" w:rsidRPr="00E13652" w:rsidRDefault="00325B24" w:rsidP="00B73167">
      <w:pPr>
        <w:pStyle w:val="continut"/>
      </w:pPr>
      <w:r w:rsidRPr="00E13652">
        <w:t xml:space="preserve">Majoritatea deceselor maternale pot fi evitate, dacă există hrană adecvată, îngrijire de bază şi servicii obstetricale bune, pe toată durata sarcinii, la naştere şi după. </w:t>
      </w:r>
    </w:p>
    <w:p w:rsidR="00325B24" w:rsidRPr="00E13652" w:rsidRDefault="00325B24" w:rsidP="00B73167">
      <w:pPr>
        <w:pStyle w:val="continut"/>
      </w:pPr>
      <w:r w:rsidRPr="00E13652">
        <w:rPr>
          <w:b/>
        </w:rPr>
        <w:t xml:space="preserve">În ţările dezvoltate, declinul mortalităţii materne coincide cu „dezvoltarea tehnicii obstetricale şi îmbunătăţirea stării generale de sănătate a femeilor” (perioada 1935-1950), conform concluziei OMS. </w:t>
      </w:r>
      <w:r w:rsidRPr="00E13652">
        <w:rPr>
          <w:b/>
          <w:vertAlign w:val="superscript"/>
        </w:rPr>
        <w:t>[6]</w:t>
      </w:r>
      <w:r w:rsidRPr="00E13652">
        <w:rPr>
          <w:b/>
        </w:rPr>
        <w:t xml:space="preserve"> </w:t>
      </w:r>
      <w:r w:rsidRPr="00E13652">
        <w:t xml:space="preserve">Acest lucru era deja o realitate, mult înainte că avortul să fie liberalizat. </w:t>
      </w:r>
    </w:p>
    <w:p w:rsidR="00325B24" w:rsidRPr="00E13652" w:rsidRDefault="00325B24" w:rsidP="00B73167">
      <w:pPr>
        <w:pStyle w:val="continut"/>
      </w:pPr>
      <w:r w:rsidRPr="00E13652">
        <w:t xml:space="preserve">În Statele Unite, avortul în cazuri de urgenţă medicală, aşa-numitul „avort terapeutic”, era o procedură relativ sigură cu mult înainte să devină legal „avortul la cerere”, în 1973 (Fig. 1 şi 2). Dr. Mary Calderone, fost director la IPPF susţinea în 1960 că „avortul, fie cel terapeutic fie cel făcut ilegal, nu mai este, în general, periculos, deoarece este făcut corect de medici”. </w:t>
      </w:r>
      <w:r w:rsidRPr="00E13652">
        <w:rPr>
          <w:vertAlign w:val="superscript"/>
        </w:rPr>
        <w:t>[7]</w:t>
      </w:r>
    </w:p>
    <w:p w:rsidR="00325B24" w:rsidRPr="00E13652" w:rsidRDefault="00190F61" w:rsidP="00B73167">
      <w:pPr>
        <w:pStyle w:val="continut"/>
        <w:rPr>
          <w:b/>
        </w:rPr>
      </w:pPr>
      <w:r w:rsidRPr="00E13652">
        <w:rPr>
          <w:noProof/>
        </w:rPr>
        <w:pict>
          <v:shapetype id="_x0000_t202" coordsize="21600,21600" o:spt="202" path="m,l,21600r21600,l21600,xe">
            <v:stroke joinstyle="miter"/>
            <v:path gradientshapeok="t" o:connecttype="rect"/>
          </v:shapetype>
          <v:shape id="_x0000_s1891" type="#_x0000_t202" style="position:absolute;left:0;text-align:left;margin-left:244.5pt;margin-top:339.35pt;width:22.45pt;height:10.15pt;z-index:251685888" filled="f" stroked="f">
            <v:textbox style="mso-next-textbox:#_x0000_s1891" inset="0,0,0,0">
              <w:txbxContent>
                <w:p w:rsidR="00B0023C" w:rsidRPr="006145B9" w:rsidRDefault="00B0023C" w:rsidP="00B0023C">
                  <w:pPr>
                    <w:jc w:val="right"/>
                    <w:rPr>
                      <w:sz w:val="18"/>
                      <w:szCs w:val="18"/>
                      <w:lang w:val="ro-RO"/>
                    </w:rPr>
                  </w:pPr>
                  <w:r>
                    <w:rPr>
                      <w:sz w:val="18"/>
                      <w:szCs w:val="18"/>
                      <w:lang w:val="ro-RO"/>
                    </w:rPr>
                    <w:t>Fig 1.</w:t>
                  </w:r>
                </w:p>
              </w:txbxContent>
            </v:textbox>
            <w10:wrap type="square"/>
          </v:shape>
        </w:pict>
      </w:r>
      <w:r w:rsidR="00FF7BC2" w:rsidRPr="00E13652">
        <w:rPr>
          <w:noProof/>
        </w:rPr>
        <w:pict>
          <v:rect id="_x0000_s1298" style="position:absolute;left:0;text-align:left;margin-left:17.15pt;margin-top:815.8pt;width:552pt;height:29.7pt;z-index:-251645952;mso-position-horizontal-relative:page;mso-position-vertical-relative:page" o:allowincell="f" fillcolor="#f9a841" stroked="f">
            <v:path arrowok="t"/>
            <w10:wrap anchorx="page" anchory="page"/>
          </v:rect>
        </w:pict>
      </w:r>
      <w:r w:rsidR="00325B24" w:rsidRPr="00E13652">
        <w:rPr>
          <w:b/>
        </w:rPr>
        <w:t>Dr. Bernand Nathanson, fost avorţionist şi co-fondator al organizaţiei pro-avort americane NARAL, scria, în 1979, că posibilitatea ca femeile să moară din cauza avorturilor ilegale sau periculoase în Statele Unite era</w:t>
      </w:r>
      <w:r w:rsidR="00595708">
        <w:rPr>
          <w:b/>
        </w:rPr>
        <w:t>,</w:t>
      </w:r>
      <w:r w:rsidR="00325B24" w:rsidRPr="00E13652">
        <w:rPr>
          <w:b/>
        </w:rPr>
        <w:t xml:space="preserve"> de-acum, depăşită, deoarece „antibioticele şi alte tehnici avansate au scăzut dramatic rata deceselor cauzate de  avorturi”. </w:t>
      </w:r>
      <w:r w:rsidR="00325B24" w:rsidRPr="00E13652">
        <w:rPr>
          <w:b/>
          <w:vertAlign w:val="superscript"/>
        </w:rPr>
        <w:t>[8]</w:t>
      </w:r>
      <w:r w:rsidR="00325B24" w:rsidRPr="00E13652">
        <w:rPr>
          <w:b/>
        </w:rPr>
        <w:t xml:space="preserve"> </w:t>
      </w:r>
    </w:p>
    <w:p w:rsidR="00325B24" w:rsidRPr="00E13652" w:rsidRDefault="00325B24" w:rsidP="00B73167">
      <w:pPr>
        <w:pStyle w:val="continut"/>
      </w:pPr>
      <w:r w:rsidRPr="00E13652">
        <w:lastRenderedPageBreak/>
        <w:t xml:space="preserve"> În Anglia şi Ţara Galilor, mortalitatea maternă a scăzut de la peste 550 (decese materne per 100.000 naşteri vii) în 1931, la mai puţin de 50 în 1960. Acest lucru este direct legat de accesul la antibiotice, transfuzii de sânge şi în general de o mult mai bună gestionăre a problemelor apărute în sarcină. </w:t>
      </w:r>
      <w:r w:rsidRPr="00E13652">
        <w:rPr>
          <w:vertAlign w:val="superscript"/>
        </w:rPr>
        <w:t>[9]</w:t>
      </w:r>
      <w:r w:rsidRPr="00E13652">
        <w:t xml:space="preserve"> </w:t>
      </w:r>
    </w:p>
    <w:p w:rsidR="00325B24" w:rsidRPr="00E13652" w:rsidRDefault="00325B24" w:rsidP="00B73167">
      <w:pPr>
        <w:pStyle w:val="continut"/>
      </w:pPr>
      <w:r w:rsidRPr="00E13652">
        <w:t xml:space="preserve">În conformitate cu </w:t>
      </w:r>
      <w:r w:rsidRPr="00E13652">
        <w:rPr>
          <w:i/>
        </w:rPr>
        <w:t>Raportul privind Dezvoltarea Mondială în 2006</w:t>
      </w:r>
      <w:r w:rsidRPr="00E13652">
        <w:t>, re</w:t>
      </w:r>
      <w:r w:rsidR="00CD63EA">
        <w:t>alizat de Banca Mondială, Malaez</w:t>
      </w:r>
      <w:r w:rsidRPr="00E13652">
        <w:t xml:space="preserve">ia şi Sri Lanka, state în care avortul este puternic resticţionat, au redus semnificativ mortalitatea maternă prin şcolarizarea de moaşe şi asistente pentru zona rurală, furnizând constant medicamente şi echipament, îmbunătăţind comunicarea, transportul şi serviciile de sprijin. În Sri Lanka, rata mortalităţii materne  (RMM) a scăzut de la 2.136 (decese materne per 100.000 naşteri vii) în 1930 până la doar 24 în 1996. În Malaiezia RMM a coborât de la 1.088 în 1993 până la 19 în 1997. </w:t>
      </w:r>
      <w:r w:rsidRPr="00E13652">
        <w:rPr>
          <w:vertAlign w:val="superscript"/>
        </w:rPr>
        <w:t>[10]</w:t>
      </w:r>
    </w:p>
    <w:p w:rsidR="00325B24" w:rsidRPr="00E13652" w:rsidRDefault="00325B24" w:rsidP="00B73167">
      <w:pPr>
        <w:pStyle w:val="continut"/>
      </w:pPr>
      <w:r w:rsidRPr="00E13652">
        <w:t xml:space="preserve">Dr. Neelam Dhingra de la Organizaţia Mondială a Sănătăţii a confirmat că 44% din decesele materne în Africa sunt provocate de sângerările severe şi că foarte multe pot fi evitate prin simplul acces la sânge pentru transfuzii. </w:t>
      </w:r>
      <w:r w:rsidRPr="00E13652">
        <w:rPr>
          <w:vertAlign w:val="superscript"/>
        </w:rPr>
        <w:t>[11]</w:t>
      </w:r>
      <w:r w:rsidRPr="00E13652">
        <w:t xml:space="preserve"> </w:t>
      </w:r>
      <w:r w:rsidRPr="00E13652">
        <w:rPr>
          <w:b/>
        </w:rPr>
        <w:t>Medicina modernă şi servicii de îngrijire mai bune – iată cheia pentru protecţia vieţii şi a sănătăţii femeilor.</w:t>
      </w:r>
    </w:p>
    <w:p w:rsidR="00B73167" w:rsidRPr="00E13652" w:rsidRDefault="00325B24" w:rsidP="00B73167">
      <w:pPr>
        <w:pStyle w:val="titlumic"/>
        <w:rPr>
          <w:rStyle w:val="Strong"/>
          <w:b w:val="0"/>
        </w:rPr>
      </w:pPr>
      <w:r w:rsidRPr="00E13652">
        <w:rPr>
          <w:rStyle w:val="Strong"/>
          <w:b w:val="0"/>
        </w:rPr>
        <w:t>Avorturi legale nu înseamna avorturi sigure</w:t>
      </w:r>
    </w:p>
    <w:p w:rsidR="00325B24" w:rsidRPr="00E13652" w:rsidRDefault="00325B24" w:rsidP="00B73167">
      <w:pPr>
        <w:pStyle w:val="continut"/>
      </w:pPr>
      <w:r w:rsidRPr="00E13652">
        <w:t xml:space="preserve">Contrar afirmaţiilor IPPF sau altor grupuri care susţin avortul „la cerere”, nu există o relaţie directă între permisivitatea legilor faţă de avort şi rata mortalităţii materne. Legalizarea avortului nu rezolvă problema îngrijirii medicale de slabă calitate în ţările în curs de dezvoltare.  </w:t>
      </w:r>
    </w:p>
    <w:p w:rsidR="00325B24" w:rsidRPr="00E13652" w:rsidRDefault="00190F61" w:rsidP="00B73167">
      <w:pPr>
        <w:pStyle w:val="continut"/>
        <w:rPr>
          <w:b/>
        </w:rPr>
      </w:pPr>
      <w:r w:rsidRPr="00E13652">
        <w:rPr>
          <w:noProof/>
        </w:rPr>
        <w:pict>
          <v:group id="_x0000_s1518" editas="canvas" style="position:absolute;left:0;text-align:left;margin-left:-290.35pt;margin-top:375.5pt;width:274.5pt;height:232.05pt;z-index:251677696" coordorigin="205,11269" coordsize="5490,4641">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519" type="#_x0000_t75" style="position:absolute;left:205;top:11269;width:5490;height:4641" o:preferrelative="f" filled="t" fillcolor="#d8d8d8 [2732]">
              <v:fill o:detectmouseclick="t"/>
              <v:shadow on="t" offset="6pt,6pt"/>
              <v:path o:extrusionok="t" o:connecttype="none"/>
              <o:lock v:ext="edit" text="t"/>
            </v:shape>
            <v:rect id="_x0000_s1524" style="position:absolute;left:304;top:11725;width:5255;height:3575"/>
            <v:shape id="_x0000_s1522" type="#_x0000_t202" style="position:absolute;left:571;top:15036;width:1674;height:193" stroked="f">
              <v:textbox style="mso-next-textbox:#_x0000_s1522" inset="0,0,0,0">
                <w:txbxContent>
                  <w:p w:rsidR="00377ADA" w:rsidRPr="006145B9" w:rsidRDefault="00377ADA" w:rsidP="00B5605A">
                    <w:pPr>
                      <w:rPr>
                        <w:sz w:val="18"/>
                        <w:szCs w:val="18"/>
                        <w:lang w:val="ro-RO"/>
                      </w:rPr>
                    </w:pPr>
                    <w:r w:rsidRPr="006145B9">
                      <w:rPr>
                        <w:sz w:val="18"/>
                        <w:szCs w:val="18"/>
                        <w:lang w:val="ro-RO"/>
                      </w:rPr>
                      <w:t>per 100.000 născuţi vii</w:t>
                    </w:r>
                  </w:p>
                </w:txbxContent>
              </v:textbox>
            </v:shape>
            <v:shape id="_x0000_s1523" type="#_x0000_t202" style="position:absolute;left:505;top:15336;width:4988;height:301" filled="f" stroked="f">
              <v:textbox style="mso-next-textbox:#_x0000_s1523" inset="0,0,0,0">
                <w:txbxContent>
                  <w:p w:rsidR="00377ADA" w:rsidRPr="006145B9" w:rsidRDefault="00377ADA" w:rsidP="00B5605A">
                    <w:pPr>
                      <w:rPr>
                        <w:sz w:val="18"/>
                        <w:szCs w:val="18"/>
                        <w:lang w:val="ro-RO"/>
                      </w:rPr>
                    </w:pPr>
                    <w:r>
                      <w:rPr>
                        <w:sz w:val="18"/>
                        <w:szCs w:val="18"/>
                        <w:lang w:val="ro-RO"/>
                      </w:rPr>
                      <w:t>Legalizarea</w:t>
                    </w:r>
                    <w:r w:rsidRPr="00377ADA">
                      <w:rPr>
                        <w:sz w:val="18"/>
                        <w:szCs w:val="18"/>
                        <w:lang w:val="ro-RO"/>
                      </w:rPr>
                      <w:t xml:space="preserve"> </w:t>
                    </w:r>
                    <w:r>
                      <w:rPr>
                        <w:sz w:val="18"/>
                        <w:szCs w:val="18"/>
                        <w:lang w:val="ro-RO"/>
                      </w:rPr>
                      <w:t>avortului la nivel naţional în 1973 a avut efect neglijabil</w:t>
                    </w:r>
                  </w:p>
                </w:txbxContent>
              </v:textbox>
            </v:shape>
            <v:group id="_x0000_s1648" style="position:absolute;left:646;top:11725;width:4721;height:3020" coordorigin="3491,3464" coordsize="5945,3735">
              <v:shape id="_x0000_s1649" style="position:absolute;left:3491;top:6771;width:5945;height:0" coordsize="4154,0" o:allowincell="f" path="m,l4153,e" filled="f" strokecolor="#010202" strokeweight=".0121mm">
                <v:path arrowok="t"/>
              </v:shape>
              <v:shape id="_x0000_s1650" style="position:absolute;left:3491;top:6409;width:5945;height:0" coordsize="4154,0" o:allowincell="f" path="m,l4153,e" filled="f" strokecolor="#010202" strokeweight=".0121mm">
                <v:path arrowok="t"/>
              </v:shape>
              <v:shape id="_x0000_s1651" style="position:absolute;left:3491;top:6039;width:5945;height:0" coordsize="4154,0" o:allowincell="f" path="m,l4153,e" filled="f" strokecolor="#010202" strokeweight=".0121mm">
                <v:path arrowok="t"/>
              </v:shape>
              <v:shape id="_x0000_s1652" style="position:absolute;left:5567;top:5567;width:3869;height:102;flip:y" coordsize="1008,0" o:allowincell="f" path="m,l1008,e" filled="f" strokecolor="#010202" strokeweight=".0121mm">
                <v:path arrowok="t"/>
              </v:shape>
              <v:shape id="_x0000_s1653" style="position:absolute;left:3491;top:5669;width:2152;height:0" coordsize="1504,0" o:allowincell="f" path="m,l1504,e" filled="f" strokecolor="#010202" strokeweight=".0121mm">
                <v:path arrowok="t"/>
              </v:shape>
              <v:shape id="_x0000_s1654" style="position:absolute;left:5436;top:5305;width:4000;height:102" coordsize="1008,0" o:allowincell="f" path="m,l1008,e" filled="f" strokecolor="#010202" strokeweight=".0121mm">
                <v:path arrowok="t"/>
              </v:shape>
              <v:shape id="_x0000_s1655" style="position:absolute;left:3491;top:5306;width:2152;height:0" coordsize="1504,0" o:allowincell="f" path="m,l1504,e" filled="f" strokecolor="#010202" strokeweight=".0121mm">
                <v:path arrowok="t"/>
              </v:shape>
              <v:shape id="_x0000_s1656" style="position:absolute;left:5567;top:4936;width:3869;height:102" coordsize="1008,0" o:allowincell="f" path="m,l1008,e" filled="f" strokecolor="#010202" strokeweight=".0121mm">
                <v:path arrowok="t"/>
              </v:shape>
              <v:shape id="_x0000_s1657" style="position:absolute;left:3491;top:4936;width:2152;height:0" coordsize="1504,0" o:allowincell="f" path="m,l1504,e" filled="f" strokecolor="#010202" strokeweight=".0121mm">
                <v:path arrowok="t"/>
              </v:shape>
              <v:shape id="_x0000_s1658" style="position:absolute;left:3491;top:4566;width:5945;height:0" coordsize="4154,0" o:allowincell="f" path="m,l4153,e" filled="f" strokecolor="#010202" strokeweight=".0121mm">
                <v:path arrowok="t"/>
              </v:shape>
              <v:shape id="_x0000_s1659" style="position:absolute;left:3491;top:4196;width:5945;height:0" coordsize="4154,0" o:allowincell="f" path="m,l4153,e" filled="f" strokecolor="#010202" strokeweight=".0121mm">
                <v:path arrowok="t"/>
              </v:shape>
              <v:shape id="_x0000_s1660" style="position:absolute;left:3491;top:3833;width:5945;height:0" coordsize="4154,0" o:allowincell="f" path="m,l4153,e" filled="f" strokecolor="#010202" strokeweight=".0121mm">
                <v:path arrowok="t"/>
              </v:shape>
              <v:shape id="_x0000_s1661" style="position:absolute;left:9436;top:3464;width:0;height:3678" coordsize="0,2570" o:allowincell="f" path="m,156l,2569e" filled="f" strokecolor="gray" strokeweight=".07522mm">
                <v:path arrowok="t"/>
              </v:shape>
              <v:shape id="_x0000_s1662" style="position:absolute;left:3533;top:7142;width:5903;height:0" coordsize="4124,0" o:allowincell="f" path="m4124,l,e" filled="f" strokecolor="gray" strokeweight=".1013mm">
                <v:path arrowok="t"/>
              </v:shape>
              <v:shape id="_x0000_s1663" style="position:absolute;left:3533;top:3464;width:0;height:3678" coordsize="0,2570" o:allowincell="f" path="m,156l,2569e" filled="f" strokecolor="gray" strokeweight=".07522mm">
                <v:path arrowok="t"/>
              </v:shape>
              <v:shape id="_x0000_s1664" style="position:absolute;left:3533;top:3464;width:0;height:3678" coordsize="0,2570" o:allowincell="f" path="m,156l,2569e" filled="f" strokecolor="#010202" strokeweight=".01mm">
                <v:path arrowok="t"/>
              </v:shape>
              <v:shape id="_x0000_s1665" style="position:absolute;left:3491;top:7142;width:5945;height:0" coordsize="4154,0" o:allowincell="f" path="m,l4153,e" filled="f" strokecolor="#010202" strokeweight=".0121mm">
                <v:path arrowok="t"/>
              </v:shape>
              <v:shape id="_x0000_s1666" style="position:absolute;left:3533;top:7142;width:0;height:57" coordsize="0,40" o:allowincell="f" path="m,40l,e" filled="f" strokecolor="#010202" strokeweight=".01mm">
                <v:path arrowok="t"/>
              </v:shape>
              <v:shape id="_x0000_s1667" style="position:absolute;left:3601;top:7142;width:0;height:57" coordsize="0,40" o:allowincell="f" path="m,40l,e" filled="f" strokecolor="#010202" strokeweight=".01mm">
                <v:path arrowok="t"/>
              </v:shape>
              <v:shape id="_x0000_s1668" style="position:absolute;left:3661;top:7142;width:0;height:57" coordsize="0,40" o:allowincell="f" path="m,40l,e" filled="f" strokecolor="#010202" strokeweight=".01mm">
                <v:path arrowok="t"/>
              </v:shape>
              <v:shape id="_x0000_s1669" style="position:absolute;left:3729;top:7142;width:0;height:57" coordsize="0,40" o:allowincell="f" path="m,40l,e" filled="f" strokecolor="#010202" strokeweight=".01mm">
                <v:path arrowok="t"/>
              </v:shape>
              <v:shape id="_x0000_s1670" style="position:absolute;left:3794;top:7142;width:0;height:57" coordsize="0,40" o:allowincell="f" path="m,40l,e" filled="f" strokecolor="#010202" strokeweight=".01mm">
                <v:path arrowok="t"/>
              </v:shape>
              <v:shape id="_x0000_s1671" style="position:absolute;left:3865;top:7142;width:0;height:57" coordsize="0,40" o:allowincell="f" path="m,40l,e" filled="f" strokecolor="#010202" strokeweight=".01mm">
                <v:path arrowok="t"/>
              </v:shape>
              <v:shape id="_x0000_s1672" style="position:absolute;left:3925;top:7142;width:0;height:57" coordsize="0,40" o:allowincell="f" path="m,40l,e" filled="f" strokecolor="#010202" strokeweight=".01mm">
                <v:path arrowok="t"/>
              </v:shape>
              <v:shape id="_x0000_s1673" style="position:absolute;left:3992;top:7142;width:0;height:57" coordsize="0,40" o:allowincell="f" path="m,40l,e" filled="f" strokecolor="#010202" strokeweight=".01mm">
                <v:path arrowok="t"/>
              </v:shape>
              <v:shape id="_x0000_s1674" style="position:absolute;left:4059;top:7142;width:0;height:57" coordsize="0,40" o:allowincell="f" path="m,40l,e" filled="f" strokecolor="#010202" strokeweight=".01mm">
                <v:path arrowok="t"/>
              </v:shape>
              <v:shape id="_x0000_s1675" style="position:absolute;left:4126;top:7142;width:0;height:57" coordsize="0,40" o:allowincell="f" path="m,40l,e" filled="f" strokecolor="#010202" strokeweight=".01mm">
                <v:path arrowok="t"/>
              </v:shape>
              <v:shape id="_x0000_s1676" style="position:absolute;left:4188;top:7142;width:0;height:57" coordsize="0,40" o:allowincell="f" path="m,40l,e" filled="f" strokecolor="#010202" strokeweight=".01mm">
                <v:path arrowok="t"/>
              </v:shape>
              <v:shape id="_x0000_s1677" style="position:absolute;left:4255;top:7142;width:0;height:57" coordsize="0,40" o:allowincell="f" path="m,40l,e" filled="f" strokecolor="#010202" strokeweight=".01mm">
                <v:path arrowok="t"/>
              </v:shape>
              <v:shape id="_x0000_s1678" style="position:absolute;left:4322;top:7142;width:0;height:57" coordsize="0,40" o:allowincell="f" path="m,40l,e" filled="f" strokecolor="#010202" strokeweight=".01mm">
                <v:path arrowok="t"/>
              </v:shape>
              <v:shape id="_x0000_s1679" style="position:absolute;left:4388;top:7142;width:0;height:57" coordsize="0,40" o:allowincell="f" path="m,40l,e" filled="f" strokecolor="#010202" strokeweight=".01mm">
                <v:path arrowok="t"/>
              </v:shape>
              <v:shape id="_x0000_s1680" style="position:absolute;left:4450;top:7142;width:0;height:57" coordsize="0,40" o:allowincell="f" path="m,40l,e" filled="f" strokecolor="#010202" strokeweight=".01mm">
                <v:path arrowok="t"/>
              </v:shape>
              <v:shape id="_x0000_s1681" style="position:absolute;left:4517;top:7142;width:0;height:57" coordsize="0,40" o:allowincell="f" path="m,40l,e" filled="f" strokecolor="#010202" strokeweight=".01mm">
                <v:path arrowok="t"/>
              </v:shape>
              <v:shape id="_x0000_s1682" style="position:absolute;left:4584;top:7142;width:0;height:57" coordsize="0,40" o:allowincell="f" path="m,40l,e" filled="f" strokecolor="#010202" strokeweight=".01mm">
                <v:path arrowok="t"/>
              </v:shape>
              <v:shape id="_x0000_s1683" style="position:absolute;left:4646;top:7142;width:0;height:57" coordsize="0,40" o:allowincell="f" path="m,40l,e" filled="f" strokecolor="#010202" strokeweight=".01mm">
                <v:path arrowok="t"/>
              </v:shape>
              <v:shape id="_x0000_s1684" style="position:absolute;left:4713;top:7142;width:0;height:57" coordsize="0,40" o:allowincell="f" path="m,40l,e" filled="f" strokecolor="#010202" strokeweight=".01mm">
                <v:path arrowok="t"/>
              </v:shape>
              <v:shape id="_x0000_s1685" style="position:absolute;left:4780;top:7142;width:0;height:57" coordsize="0,40" o:allowincell="f" path="m,40l,e" filled="f" strokecolor="#010202" strokeweight=".01mm">
                <v:path arrowok="t"/>
              </v:shape>
              <v:shape id="_x0000_s1686" style="position:absolute;left:4846;top:7142;width:0;height:57" coordsize="0,40" o:allowincell="f" path="m,40l,e" filled="f" strokecolor="#010202" strokeweight=".01mm">
                <v:path arrowok="t"/>
              </v:shape>
              <v:shape id="_x0000_s1687" style="position:absolute;left:4908;top:7142;width:0;height:57" coordsize="0,40" o:allowincell="f" path="m,40l,e" filled="f" strokecolor="#010202" strokeweight=".01mm">
                <v:path arrowok="t"/>
              </v:shape>
              <v:shape id="_x0000_s1688" style="position:absolute;left:4975;top:7142;width:0;height:57" coordsize="0,40" o:allowincell="f" path="m,40l,e" filled="f" strokecolor="#010202" strokeweight=".01mm">
                <v:path arrowok="t"/>
              </v:shape>
              <v:shape id="_x0000_s1689" style="position:absolute;left:5044;top:7142;width:0;height:57" coordsize="0,40" o:allowincell="f" path="m,40l,e" filled="f" strokecolor="#010202" strokeweight=".01mm">
                <v:path arrowok="t"/>
              </v:shape>
              <v:shape id="_x0000_s1690" style="position:absolute;left:5110;top:7142;width:0;height:57" coordsize="0,40" o:allowincell="f" path="m,40l,e" filled="f" strokecolor="#010202" strokeweight=".01mm">
                <v:path arrowok="t"/>
              </v:shape>
              <v:shape id="_x0000_s1691" style="position:absolute;left:5171;top:7142;width:0;height:57" coordsize="0,40" o:allowincell="f" path="m,40l,e" filled="f" strokecolor="#010202" strokeweight=".01mm">
                <v:path arrowok="t"/>
              </v:shape>
              <v:shape id="_x0000_s1692" style="position:absolute;left:5238;top:7142;width:0;height:57" coordsize="0,40" o:allowincell="f" path="m,40l,e" filled="f" strokecolor="#010202" strokeweight=".01mm">
                <v:path arrowok="t"/>
              </v:shape>
              <v:shape id="_x0000_s1693" style="position:absolute;left:5306;top:7142;width:0;height:57" coordsize="0,40" o:allowincell="f" path="m,40l,e" filled="f" strokecolor="#010202" strokeweight=".01mm">
                <v:path arrowok="t"/>
              </v:shape>
              <v:shape id="_x0000_s1694" style="position:absolute;left:5373;top:7142;width:0;height:57" coordsize="0,40" o:allowincell="f" path="m,40l,e" filled="f" strokecolor="#010202" strokeweight=".01mm">
                <v:path arrowok="t"/>
              </v:shape>
              <v:shape id="_x0000_s1695" style="position:absolute;left:5435;top:7142;width:0;height:57" coordsize="0,40" o:allowincell="f" path="m,40l,e" filled="f" strokecolor="#010202" strokeweight=".01mm">
                <v:path arrowok="t"/>
              </v:shape>
              <v:shape id="_x0000_s1696" style="position:absolute;left:5502;top:7142;width:0;height:57" coordsize="0,40" o:allowincell="f" path="m,40l,e" filled="f" strokecolor="#010202" strokeweight=".01mm">
                <v:path arrowok="t"/>
              </v:shape>
              <v:shape id="_x0000_s1697" style="position:absolute;left:5568;top:7142;width:0;height:57" coordsize="0,40" o:allowincell="f" path="m,40l,e" filled="f" strokecolor="#010202" strokeweight=".01mm">
                <v:path arrowok="t"/>
              </v:shape>
              <v:shape id="_x0000_s1698" style="position:absolute;left:5629;top:7142;width:0;height:57" coordsize="0,40" o:allowincell="f" path="m,40l,e" filled="f" strokecolor="#010202" strokeweight=".01mm">
                <v:path arrowok="t"/>
              </v:shape>
              <v:shape id="_x0000_s1699" style="position:absolute;left:5696;top:7142;width:0;height:57" coordsize="0,40" o:allowincell="f" path="m,40l,e" filled="f" strokecolor="#010202" strokeweight=".01mm">
                <v:path arrowok="t"/>
              </v:shape>
              <v:shape id="_x0000_s1700" style="position:absolute;left:5764;top:7142;width:0;height:57" coordsize="0,40" o:allowincell="f" path="m,40l,e" filled="f" strokecolor="#010202" strokeweight=".01mm">
                <v:path arrowok="t"/>
              </v:shape>
              <v:shape id="_x0000_s1701" style="position:absolute;left:5831;top:7142;width:0;height:57" coordsize="0,40" o:allowincell="f" path="m,40l,e" filled="f" strokecolor="#010202" strokeweight=".01mm">
                <v:path arrowok="t"/>
              </v:shape>
              <v:shape id="_x0000_s1702" style="position:absolute;left:5892;top:7142;width:0;height:57" coordsize="0,40" o:allowincell="f" path="m,40l,e" filled="f" strokecolor="#010202" strokeweight=".01mm">
                <v:path arrowok="t"/>
              </v:shape>
              <v:shape id="_x0000_s1703" style="position:absolute;left:5960;top:7142;width:0;height:57" coordsize="0,40" o:allowincell="f" path="m,40l,e" filled="f" strokecolor="#010202" strokeweight=".01mm">
                <v:path arrowok="t"/>
              </v:shape>
              <v:shape id="_x0000_s1704" style="position:absolute;left:6026;top:7142;width:0;height:57" coordsize="0,40" o:allowincell="f" path="m,40l,e" filled="f" strokecolor="#010202" strokeweight=".01mm">
                <v:path arrowok="t"/>
              </v:shape>
              <v:shape id="_x0000_s1705" style="position:absolute;left:6094;top:7142;width:0;height:57" coordsize="0,40" o:allowincell="f" path="m,40l,e" filled="f" strokecolor="#010202" strokeweight=".01mm">
                <v:path arrowok="t"/>
              </v:shape>
              <v:shape id="_x0000_s1706" style="position:absolute;left:6154;top:7142;width:0;height:57" coordsize="0,40" o:allowincell="f" path="m,40l,e" filled="f" strokecolor="#010202" strokeweight=".01mm">
                <v:path arrowok="t"/>
              </v:shape>
              <v:shape id="_x0000_s1707" style="position:absolute;left:6223;top:7142;width:0;height:57" coordsize="0,40" o:allowincell="f" path="m,40l,e" filled="f" strokecolor="#010202" strokeweight=".01mm">
                <v:path arrowok="t"/>
              </v:shape>
              <v:shape id="_x0000_s1708" style="position:absolute;left:6289;top:7142;width:0;height:57" coordsize="0,40" o:allowincell="f" path="m,40l,e" filled="f" strokecolor="#010202" strokeweight=".01mm">
                <v:path arrowok="t"/>
              </v:shape>
              <v:shape id="_x0000_s1709" style="position:absolute;left:6356;top:7142;width:0;height:57" coordsize="0,40" o:allowincell="f" path="m,40l,e" filled="f" strokecolor="#010202" strokeweight=".01mm">
                <v:path arrowok="t"/>
              </v:shape>
              <v:shape id="_x0000_s1710" style="position:absolute;left:6418;top:7142;width:0;height:57" coordsize="0,40" o:allowincell="f" path="m,40l,e" filled="f" strokecolor="#010202" strokeweight=".01mm">
                <v:path arrowok="t"/>
              </v:shape>
              <v:shape id="_x0000_s1711" style="position:absolute;left:6485;top:7142;width:0;height:57" coordsize="0,40" o:allowincell="f" path="m,40l,e" filled="f" strokecolor="#010202" strokeweight=".01mm">
                <v:path arrowok="t"/>
              </v:shape>
              <v:shape id="_x0000_s1712" style="position:absolute;left:6552;top:7142;width:0;height:57" coordsize="0,40" o:allowincell="f" path="m,40l,e" filled="f" strokecolor="#010202" strokeweight=".01mm">
                <v:path arrowok="t"/>
              </v:shape>
              <v:shape id="_x0000_s1713" style="position:absolute;left:6612;top:7142;width:0;height:57" coordsize="0,40" o:allowincell="f" path="m,40l,e" filled="f" strokecolor="#010202" strokeweight=".01mm">
                <v:path arrowok="t"/>
              </v:shape>
              <v:shape id="_x0000_s1714" style="position:absolute;left:6681;top:7142;width:0;height:57" coordsize="0,40" o:allowincell="f" path="m,40l,e" filled="f" strokecolor="#010202" strokeweight=".01mm">
                <v:path arrowok="t"/>
              </v:shape>
              <v:shape id="_x0000_s1715" style="position:absolute;left:6747;top:7142;width:0;height:57" coordsize="0,40" o:allowincell="f" path="m,40l,e" filled="f" strokecolor="#010202" strokeweight=".01mm">
                <v:path arrowok="t"/>
              </v:shape>
              <v:shape id="_x0000_s1716" style="position:absolute;left:6814;top:7142;width:0;height:57" coordsize="0,40" o:allowincell="f" path="m,40l,e" filled="f" strokecolor="#010202" strokeweight=".01mm">
                <v:path arrowok="t"/>
              </v:shape>
              <v:shape id="_x0000_s1717" style="position:absolute;left:6876;top:7142;width:0;height:57" coordsize="0,40" o:allowincell="f" path="m,40l,e" filled="f" strokecolor="#010202" strokeweight=".01mm">
                <v:path arrowok="t"/>
              </v:shape>
              <v:shape id="_x0000_s1718" style="position:absolute;left:6943;top:7142;width:0;height:57" coordsize="0,40" o:allowincell="f" path="m,40l,e" filled="f" strokecolor="#010202" strokeweight=".01mm">
                <v:path arrowok="t"/>
              </v:shape>
              <v:shape id="_x0000_s1719" style="position:absolute;left:7010;top:7142;width:0;height:57" coordsize="0,40" o:allowincell="f" path="m,40l,e" filled="f" strokecolor="#010202" strokeweight=".01mm">
                <v:path arrowok="t"/>
              </v:shape>
              <v:shape id="_x0000_s1720" style="position:absolute;left:7077;top:7142;width:0;height:57" coordsize="0,40" o:allowincell="f" path="m,40l,e" filled="f" strokecolor="#010202" strokeweight=".01mm">
                <v:path arrowok="t"/>
              </v:shape>
              <v:shape id="_x0000_s1721" style="position:absolute;left:7139;top:7142;width:0;height:57" coordsize="0,40" o:allowincell="f" path="m,40l,e" filled="f" strokecolor="#010202" strokeweight=".01mm">
                <v:path arrowok="t"/>
              </v:shape>
              <v:shape id="_x0000_s1722" style="position:absolute;left:7205;top:7142;width:0;height:57" coordsize="0,40" o:allowincell="f" path="m,40l,e" filled="f" strokecolor="#010202" strokeweight=".01mm">
                <v:path arrowok="t"/>
              </v:shape>
              <v:shape id="_x0000_s1723" style="position:absolute;left:7274;top:7142;width:0;height:57" coordsize="0,40" o:allowincell="f" path="m,40l,e" filled="f" strokecolor="#010202" strokeweight=".01mm">
                <v:path arrowok="t"/>
              </v:shape>
              <v:shape id="_x0000_s1724" style="position:absolute;left:7341;top:7142;width:0;height:57" coordsize="0,40" o:allowincell="f" path="m,40l,e" filled="f" strokecolor="#010202" strokeweight=".01mm">
                <v:path arrowok="t"/>
              </v:shape>
              <v:shape id="_x0000_s1725" style="position:absolute;left:7401;top:7142;width:0;height:57" coordsize="0,40" o:allowincell="f" path="m,40l,e" filled="f" strokecolor="#010202" strokeweight=".01mm">
                <v:path arrowok="t"/>
              </v:shape>
              <v:shape id="_x0000_s1726" style="position:absolute;left:7468;top:7142;width:0;height:57" coordsize="0,40" o:allowincell="f" path="m,40l,e" filled="f" strokecolor="#010202" strokeweight=".01mm">
                <v:path arrowok="t"/>
              </v:shape>
              <v:shape id="_x0000_s1727" style="position:absolute;left:7535;top:7142;width:0;height:57" coordsize="0,40" o:allowincell="f" path="m,40l,e" filled="f" strokecolor="#010202" strokeweight=".01mm">
                <v:path arrowok="t"/>
              </v:shape>
              <v:shape id="_x0000_s1728" style="position:absolute;left:7597;top:7142;width:0;height:57" coordsize="0,40" o:allowincell="f" path="m,40l,e" filled="f" strokecolor="#010202" strokeweight=".01mm">
                <v:path arrowok="t"/>
              </v:shape>
              <v:shape id="_x0000_s1729" style="position:absolute;left:7664;top:7142;width:0;height:57" coordsize="0,40" o:allowincell="f" path="m,40l,e" filled="f" strokecolor="#010202" strokeweight=".01mm">
                <v:path arrowok="t"/>
              </v:shape>
              <v:shape id="_x0000_s1730" style="position:absolute;left:7731;top:7142;width:0;height:57" coordsize="0,40" o:allowincell="f" path="m,40l,e" filled="f" strokecolor="#010202" strokeweight=".01mm">
                <v:path arrowok="t"/>
              </v:shape>
              <v:shape id="_x0000_s1731" style="position:absolute;left:7799;top:7142;width:0;height:57" coordsize="0,40" o:allowincell="f" path="m,40l,e" filled="f" strokecolor="#010202" strokeweight=".01mm">
                <v:path arrowok="t"/>
              </v:shape>
              <v:shape id="_x0000_s1732" style="position:absolute;left:7860;top:7142;width:0;height:57" coordsize="0,40" o:allowincell="f" path="m,40l,e" filled="f" strokecolor="#010202" strokeweight=".01mm">
                <v:path arrowok="t"/>
              </v:shape>
              <v:shape id="_x0000_s1733" style="position:absolute;left:7926;top:7142;width:0;height:57" coordsize="0,40" o:allowincell="f" path="m,40l,e" filled="f" strokecolor="#010202" strokeweight=".01mm">
                <v:path arrowok="t"/>
              </v:shape>
              <v:shape id="_x0000_s1734" style="position:absolute;left:7993;top:7142;width:0;height:57" coordsize="0,40" o:allowincell="f" path="m,40l,e" filled="f" strokecolor="#010202" strokeweight=".01mm">
                <v:path arrowok="t"/>
              </v:shape>
              <v:shape id="_x0000_s1735" style="position:absolute;left:8062;top:7142;width:0;height:57" coordsize="0,40" o:allowincell="f" path="m,40l,e" filled="f" strokecolor="#010202" strokeweight=".01mm">
                <v:path arrowok="t"/>
              </v:shape>
              <v:shape id="_x0000_s1736" style="position:absolute;left:8122;top:7142;width:0;height:57" coordsize="0,40" o:allowincell="f" path="m,40l,e" filled="f" strokecolor="#010202" strokeweight=".01mm">
                <v:path arrowok="t"/>
              </v:shape>
              <v:shape id="_x0000_s1737" style="position:absolute;left:8189;top:7142;width:0;height:57" coordsize="0,40" o:allowincell="f" path="m,40l,e" filled="f" strokecolor="#010202" strokeweight=".01mm">
                <v:path arrowok="t"/>
              </v:shape>
              <v:shape id="_x0000_s1738" style="position:absolute;left:8257;top:7142;width:0;height:57" coordsize="0,40" o:allowincell="f" path="m,40l,e" filled="f" strokecolor="#010202" strokeweight=".01mm">
                <v:path arrowok="t"/>
              </v:shape>
              <v:shape id="_x0000_s1739" style="position:absolute;left:8324;top:7142;width:0;height:57" coordsize="0,40" o:allowincell="f" path="m,40l,e" filled="f" strokecolor="#010202" strokeweight=".01mm">
                <v:path arrowok="t"/>
              </v:shape>
              <v:shape id="_x0000_s1740" style="position:absolute;left:8386;top:7142;width:0;height:57" coordsize="0,40" o:allowincell="f" path="m,40l,e" filled="f" strokecolor="#010202" strokeweight=".01mm">
                <v:path arrowok="t"/>
              </v:shape>
              <v:shape id="_x0000_s1741" style="position:absolute;left:8453;top:7142;width:0;height:57" coordsize="0,40" o:allowincell="f" path="m,40l,e" filled="f" strokecolor="#010202" strokeweight=".01mm">
                <v:path arrowok="t"/>
              </v:shape>
              <v:shape id="_x0000_s1742" style="position:absolute;left:8520;top:7142;width:0;height:57" coordsize="0,40" o:allowincell="f" path="m,40l,e" filled="f" strokecolor="#010202" strokeweight=".01mm">
                <v:path arrowok="t"/>
              </v:shape>
              <v:shape id="_x0000_s1743" style="position:absolute;left:8580;top:7142;width:0;height:57" coordsize="0,40" o:allowincell="f" path="m,40l,e" filled="f" strokecolor="#010202" strokeweight=".01mm">
                <v:path arrowok="t"/>
              </v:shape>
              <v:shape id="_x0000_s1744" style="position:absolute;left:8647;top:7142;width:0;height:57" coordsize="0,40" o:allowincell="f" path="m,40l,e" filled="f" strokecolor="#010202" strokeweight=".01mm">
                <v:path arrowok="t"/>
              </v:shape>
              <v:shape id="_x0000_s1745" style="position:absolute;left:8715;top:7142;width:0;height:57" coordsize="0,40" o:allowincell="f" path="m,40l,e" filled="f" strokecolor="#010202" strokeweight=".01mm">
                <v:path arrowok="t"/>
              </v:shape>
              <v:shape id="_x0000_s1746" style="position:absolute;left:8782;top:7142;width:0;height:57" coordsize="0,40" o:allowincell="f" path="m,40l,e" filled="f" strokecolor="#010202" strokeweight=".01mm">
                <v:path arrowok="t"/>
              </v:shape>
              <v:shape id="_x0000_s1747" style="position:absolute;left:8844;top:7142;width:0;height:57" coordsize="0,40" o:allowincell="f" path="m,40l,e" filled="f" strokecolor="#010202" strokeweight=".01mm">
                <v:path arrowok="t"/>
              </v:shape>
              <v:shape id="_x0000_s1748" style="position:absolute;left:8911;top:7142;width:0;height:57" coordsize="0,40" o:allowincell="f" path="m,40l,e" filled="f" strokecolor="#010202" strokeweight=".01mm">
                <v:path arrowok="t"/>
              </v:shape>
              <v:shape id="_x0000_s1749" style="position:absolute;left:8978;top:7142;width:0;height:57" coordsize="0,40" o:allowincell="f" path="m,40l,e" filled="f" strokecolor="#010202" strokeweight=".01mm">
                <v:path arrowok="t"/>
              </v:shape>
              <v:shape id="_x0000_s1750" style="position:absolute;left:9044;top:7142;width:0;height:57" coordsize="0,40" o:allowincell="f" path="m,40l,e" filled="f" strokecolor="#010202" strokeweight=".01mm">
                <v:path arrowok="t"/>
              </v:shape>
              <v:shape id="_x0000_s1751" style="position:absolute;left:9105;top:7142;width:0;height:57" coordsize="0,40" o:allowincell="f" path="m,40l,e" filled="f" strokecolor="#010202" strokeweight=".01mm">
                <v:path arrowok="t"/>
              </v:shape>
              <v:shape id="_x0000_s1752" style="position:absolute;left:9173;top:7142;width:0;height:57" coordsize="0,40" o:allowincell="f" path="m,40l,e" filled="f" strokecolor="#010202" strokeweight=".01mm">
                <v:path arrowok="t"/>
              </v:shape>
              <v:shape id="_x0000_s1753" style="position:absolute;left:9241;top:7142;width:0;height:57" coordsize="0,40" o:allowincell="f" path="m,40l,e" filled="f" strokecolor="#010202" strokeweight=".01mm">
                <v:path arrowok="t"/>
              </v:shape>
              <v:shape id="_x0000_s1754" style="position:absolute;left:9309;top:7142;width:0;height:57" coordsize="0,40" o:allowincell="f" path="m,40l,e" filled="f" strokecolor="#010202" strokeweight=".01mm">
                <v:path arrowok="t"/>
              </v:shape>
              <v:shape id="_x0000_s1755" style="position:absolute;left:9369;top:7142;width:0;height:57" coordsize="0,40" o:allowincell="f" path="m,40l,e" filled="f" strokecolor="#010202" strokeweight=".01mm">
                <v:path arrowok="t"/>
              </v:shape>
              <v:shape id="_x0000_s1756" style="position:absolute;left:9436;top:7142;width:0;height:57" coordsize="0,40" o:allowincell="f" path="m,40l,e" filled="f" strokecolor="#010202" strokeweight=".01mm">
                <v:path arrowok="t"/>
              </v:shape>
              <v:shape id="_x0000_s1757" style="position:absolute;left:3564;top:3767;width:5841;height:3350" coordsize="4081,2340" o:allowincell="f" path="m,793l46,758,93,655,140,r43,460l230,304r47,300l324,649r42,l413,672r48,23l503,672r47,23l597,580r47,-11l687,626r47,35l781,730r46,35l870,834r47,28l964,897r47,207l1054,1236r47,81l1148,1391r42,156l1237,1690r48,35l1331,1771r43,52l1421,1955r47,57l1515,2058r43,69l1605,2145r46,17l1699,2184r42,18l1788,2225r47,11l1878,2253r47,l1971,2260r48,l2061,2260r48,5l2155,2265r47,l2245,2271r47,6l2339,2282r47,l2429,2294r46,5l2522,2299r43,12l2612,2311r47,6l2706,2317r43,6l2795,2328r48,l2890,2334r42,l2979,2334r47,l3073,2334r43,l3163,2340r47,l3253,2340r46,l3346,2334r48,l3436,2334r47,l3530,2340r47,l3620,2334r47,6l3714,2340r46,-6l3803,2340r47,-6l3897,2334r43,l3987,2334r47,-6l4081,2323e" filled="f" strokecolor="#010202" strokeweight=".28483mm">
                <v:path arrowok="t"/>
              </v:shape>
            </v:group>
            <v:shape id="_x0000_s1758" type="#_x0000_t202" style="position:absolute;left:560;top:14811;width:4807;height:152" stroked="f">
              <v:textbox style="mso-next-textbox:#_x0000_s1758" inset="0,0,0,0">
                <w:txbxContent>
                  <w:p w:rsidR="005D36EE" w:rsidRPr="006F301D" w:rsidRDefault="005D36EE" w:rsidP="00B5605A">
                    <w:pPr>
                      <w:rPr>
                        <w:sz w:val="14"/>
                        <w:szCs w:val="14"/>
                        <w:lang w:val="ro-RO"/>
                      </w:rPr>
                    </w:pPr>
                    <w:r w:rsidRPr="006F301D">
                      <w:rPr>
                        <w:rFonts w:ascii="Arial" w:hAnsi="Arial" w:cs="Arial"/>
                        <w:color w:val="221E1F"/>
                        <w:w w:val="68"/>
                        <w:sz w:val="14"/>
                        <w:szCs w:val="14"/>
                        <w:lang w:val="ro-RO"/>
                      </w:rPr>
                      <w:t xml:space="preserve">1915 </w:t>
                    </w:r>
                    <w:r w:rsidRPr="006F301D">
                      <w:rPr>
                        <w:rFonts w:ascii="Arial" w:hAnsi="Arial" w:cs="Arial"/>
                        <w:color w:val="221E1F"/>
                        <w:w w:val="68"/>
                        <w:sz w:val="14"/>
                        <w:szCs w:val="14"/>
                        <w:lang w:val="ro-RO"/>
                      </w:rPr>
                      <w:t>1920</w:t>
                    </w:r>
                    <w:r w:rsidR="006F301D" w:rsidRPr="006F301D">
                      <w:rPr>
                        <w:rFonts w:ascii="Arial" w:hAnsi="Arial" w:cs="Arial"/>
                        <w:color w:val="221E1F"/>
                        <w:w w:val="68"/>
                        <w:sz w:val="14"/>
                        <w:szCs w:val="14"/>
                        <w:lang w:val="ro-RO"/>
                      </w:rPr>
                      <w:t xml:space="preserve"> </w:t>
                    </w:r>
                    <w:r w:rsidRPr="006F301D">
                      <w:rPr>
                        <w:rFonts w:ascii="Arial" w:hAnsi="Arial" w:cs="Arial"/>
                        <w:color w:val="221E1F"/>
                        <w:w w:val="68"/>
                        <w:sz w:val="14"/>
                        <w:szCs w:val="14"/>
                        <w:lang w:val="ro-RO"/>
                      </w:rPr>
                      <w:t>1925</w:t>
                    </w:r>
                    <w:r w:rsidR="006F301D" w:rsidRPr="006F301D">
                      <w:rPr>
                        <w:rFonts w:ascii="Arial" w:hAnsi="Arial" w:cs="Arial"/>
                        <w:color w:val="221E1F"/>
                        <w:w w:val="68"/>
                        <w:sz w:val="14"/>
                        <w:szCs w:val="14"/>
                        <w:lang w:val="ro-RO"/>
                      </w:rPr>
                      <w:t xml:space="preserve"> 1930 </w:t>
                    </w:r>
                    <w:r w:rsidRPr="006F301D">
                      <w:rPr>
                        <w:rFonts w:ascii="Arial" w:hAnsi="Arial" w:cs="Arial"/>
                        <w:color w:val="221E1F"/>
                        <w:w w:val="68"/>
                        <w:sz w:val="14"/>
                        <w:szCs w:val="14"/>
                        <w:lang w:val="ro-RO"/>
                      </w:rPr>
                      <w:t xml:space="preserve">1935 1940 </w:t>
                    </w:r>
                    <w:r w:rsidRPr="006F301D">
                      <w:rPr>
                        <w:rFonts w:ascii="Arial" w:hAnsi="Arial" w:cs="Arial"/>
                        <w:color w:val="221E1F"/>
                        <w:spacing w:val="2"/>
                        <w:w w:val="68"/>
                        <w:sz w:val="14"/>
                        <w:szCs w:val="14"/>
                        <w:lang w:val="ro-RO"/>
                      </w:rPr>
                      <w:t xml:space="preserve"> </w:t>
                    </w:r>
                    <w:r w:rsidRPr="006F301D">
                      <w:rPr>
                        <w:rFonts w:ascii="Arial" w:hAnsi="Arial" w:cs="Arial"/>
                        <w:color w:val="221E1F"/>
                        <w:w w:val="68"/>
                        <w:sz w:val="14"/>
                        <w:szCs w:val="14"/>
                        <w:lang w:val="ro-RO"/>
                      </w:rPr>
                      <w:t xml:space="preserve">1945 </w:t>
                    </w:r>
                    <w:r w:rsidRPr="006F301D">
                      <w:rPr>
                        <w:rFonts w:ascii="Arial" w:hAnsi="Arial" w:cs="Arial"/>
                        <w:color w:val="221E1F"/>
                        <w:spacing w:val="1"/>
                        <w:w w:val="68"/>
                        <w:sz w:val="14"/>
                        <w:szCs w:val="14"/>
                        <w:lang w:val="ro-RO"/>
                      </w:rPr>
                      <w:t xml:space="preserve"> </w:t>
                    </w:r>
                    <w:r w:rsidRPr="006F301D">
                      <w:rPr>
                        <w:rFonts w:ascii="Arial" w:hAnsi="Arial" w:cs="Arial"/>
                        <w:color w:val="221E1F"/>
                        <w:w w:val="68"/>
                        <w:sz w:val="14"/>
                        <w:szCs w:val="14"/>
                        <w:lang w:val="ro-RO"/>
                      </w:rPr>
                      <w:t>1950</w:t>
                    </w:r>
                    <w:r w:rsidRPr="006F301D">
                      <w:rPr>
                        <w:rFonts w:ascii="Arial" w:hAnsi="Arial" w:cs="Arial"/>
                        <w:color w:val="221E1F"/>
                        <w:spacing w:val="18"/>
                        <w:w w:val="68"/>
                        <w:sz w:val="14"/>
                        <w:szCs w:val="14"/>
                        <w:lang w:val="ro-RO"/>
                      </w:rPr>
                      <w:t xml:space="preserve"> </w:t>
                    </w:r>
                    <w:r w:rsidRPr="006F301D">
                      <w:rPr>
                        <w:rFonts w:ascii="Arial" w:hAnsi="Arial" w:cs="Arial"/>
                        <w:color w:val="221E1F"/>
                        <w:w w:val="68"/>
                        <w:sz w:val="14"/>
                        <w:szCs w:val="14"/>
                        <w:lang w:val="ro-RO"/>
                      </w:rPr>
                      <w:t>1955  1960 1965</w:t>
                    </w:r>
                    <w:r w:rsidRPr="006F301D">
                      <w:rPr>
                        <w:rFonts w:ascii="Arial" w:hAnsi="Arial" w:cs="Arial"/>
                        <w:color w:val="221E1F"/>
                        <w:spacing w:val="19"/>
                        <w:w w:val="68"/>
                        <w:sz w:val="14"/>
                        <w:szCs w:val="14"/>
                        <w:lang w:val="ro-RO"/>
                      </w:rPr>
                      <w:t xml:space="preserve"> </w:t>
                    </w:r>
                    <w:r w:rsidR="006F301D" w:rsidRPr="006F301D">
                      <w:rPr>
                        <w:rFonts w:ascii="Arial" w:hAnsi="Arial" w:cs="Arial"/>
                        <w:color w:val="221E1F"/>
                        <w:w w:val="68"/>
                        <w:sz w:val="14"/>
                        <w:szCs w:val="14"/>
                        <w:lang w:val="ro-RO"/>
                      </w:rPr>
                      <w:t xml:space="preserve">1970 </w:t>
                    </w:r>
                    <w:r w:rsidRPr="006F301D">
                      <w:rPr>
                        <w:rFonts w:ascii="Arial" w:hAnsi="Arial" w:cs="Arial"/>
                        <w:color w:val="221E1F"/>
                        <w:w w:val="68"/>
                        <w:sz w:val="14"/>
                        <w:szCs w:val="14"/>
                        <w:lang w:val="ro-RO"/>
                      </w:rPr>
                      <w:t xml:space="preserve">1975 </w:t>
                    </w:r>
                    <w:r w:rsidRPr="006F301D">
                      <w:rPr>
                        <w:rFonts w:ascii="Arial" w:hAnsi="Arial" w:cs="Arial"/>
                        <w:color w:val="221E1F"/>
                        <w:spacing w:val="1"/>
                        <w:w w:val="68"/>
                        <w:sz w:val="14"/>
                        <w:szCs w:val="14"/>
                        <w:lang w:val="ro-RO"/>
                      </w:rPr>
                      <w:t xml:space="preserve"> </w:t>
                    </w:r>
                    <w:r w:rsidR="006F301D" w:rsidRPr="006F301D">
                      <w:rPr>
                        <w:rFonts w:ascii="Arial" w:hAnsi="Arial" w:cs="Arial"/>
                        <w:color w:val="221E1F"/>
                        <w:w w:val="68"/>
                        <w:sz w:val="14"/>
                        <w:szCs w:val="14"/>
                        <w:lang w:val="ro-RO"/>
                      </w:rPr>
                      <w:t>1980</w:t>
                    </w:r>
                    <w:r w:rsidRPr="006F301D">
                      <w:rPr>
                        <w:rFonts w:ascii="Arial" w:hAnsi="Arial" w:cs="Arial"/>
                        <w:color w:val="221E1F"/>
                        <w:spacing w:val="18"/>
                        <w:w w:val="68"/>
                        <w:sz w:val="14"/>
                        <w:szCs w:val="14"/>
                        <w:lang w:val="ro-RO"/>
                      </w:rPr>
                      <w:t xml:space="preserve"> </w:t>
                    </w:r>
                    <w:r w:rsidRPr="006F301D">
                      <w:rPr>
                        <w:rFonts w:ascii="Arial" w:hAnsi="Arial" w:cs="Arial"/>
                        <w:color w:val="221E1F"/>
                        <w:w w:val="68"/>
                        <w:sz w:val="14"/>
                        <w:szCs w:val="14"/>
                        <w:lang w:val="ro-RO"/>
                      </w:rPr>
                      <w:t xml:space="preserve">1985 </w:t>
                    </w:r>
                    <w:r w:rsidRPr="006F301D">
                      <w:rPr>
                        <w:rFonts w:ascii="Arial" w:hAnsi="Arial" w:cs="Arial"/>
                        <w:color w:val="221E1F"/>
                        <w:spacing w:val="4"/>
                        <w:w w:val="68"/>
                        <w:sz w:val="14"/>
                        <w:szCs w:val="14"/>
                        <w:lang w:val="ro-RO"/>
                      </w:rPr>
                      <w:t xml:space="preserve"> </w:t>
                    </w:r>
                    <w:r w:rsidRPr="006F301D">
                      <w:rPr>
                        <w:rFonts w:ascii="Arial" w:hAnsi="Arial" w:cs="Arial"/>
                        <w:color w:val="221E1F"/>
                        <w:w w:val="68"/>
                        <w:sz w:val="14"/>
                        <w:szCs w:val="14"/>
                        <w:lang w:val="ro-RO"/>
                      </w:rPr>
                      <w:t xml:space="preserve">1990 </w:t>
                    </w:r>
                    <w:r w:rsidRPr="006F301D">
                      <w:rPr>
                        <w:rFonts w:ascii="Arial" w:hAnsi="Arial" w:cs="Arial"/>
                        <w:color w:val="221E1F"/>
                        <w:spacing w:val="12"/>
                        <w:w w:val="68"/>
                        <w:sz w:val="14"/>
                        <w:szCs w:val="14"/>
                        <w:lang w:val="ro-RO"/>
                      </w:rPr>
                      <w:t xml:space="preserve"> </w:t>
                    </w:r>
                    <w:r w:rsidRPr="006F301D">
                      <w:rPr>
                        <w:rFonts w:ascii="Arial" w:hAnsi="Arial" w:cs="Arial"/>
                        <w:color w:val="221E1F"/>
                        <w:w w:val="68"/>
                        <w:sz w:val="14"/>
                        <w:szCs w:val="14"/>
                        <w:lang w:val="ro-RO"/>
                      </w:rPr>
                      <w:t xml:space="preserve">1995 </w:t>
                    </w:r>
                    <w:r w:rsidRPr="006F301D">
                      <w:rPr>
                        <w:rFonts w:ascii="Arial" w:hAnsi="Arial" w:cs="Arial"/>
                        <w:color w:val="221E1F"/>
                        <w:spacing w:val="9"/>
                        <w:w w:val="68"/>
                        <w:sz w:val="14"/>
                        <w:szCs w:val="14"/>
                        <w:lang w:val="ro-RO"/>
                      </w:rPr>
                      <w:t xml:space="preserve"> </w:t>
                    </w:r>
                    <w:r w:rsidR="006F301D" w:rsidRPr="006F301D">
                      <w:rPr>
                        <w:rFonts w:ascii="Arial" w:hAnsi="Arial" w:cs="Arial"/>
                        <w:color w:val="221E1F"/>
                        <w:spacing w:val="9"/>
                        <w:w w:val="68"/>
                        <w:sz w:val="14"/>
                        <w:szCs w:val="14"/>
                        <w:lang w:val="ro-RO"/>
                      </w:rPr>
                      <w:t>2</w:t>
                    </w:r>
                    <w:r w:rsidRPr="006F301D">
                      <w:rPr>
                        <w:rFonts w:ascii="Arial" w:hAnsi="Arial" w:cs="Arial"/>
                        <w:color w:val="221E1F"/>
                        <w:w w:val="68"/>
                        <w:sz w:val="14"/>
                        <w:szCs w:val="14"/>
                        <w:lang w:val="ro-RO"/>
                      </w:rPr>
                      <w:t xml:space="preserve">000 </w:t>
                    </w:r>
                    <w:r w:rsidRPr="006F301D">
                      <w:rPr>
                        <w:rFonts w:ascii="Arial" w:hAnsi="Arial" w:cs="Arial"/>
                        <w:color w:val="221E1F"/>
                        <w:spacing w:val="1"/>
                        <w:w w:val="68"/>
                        <w:sz w:val="14"/>
                        <w:szCs w:val="14"/>
                        <w:lang w:val="ro-RO"/>
                      </w:rPr>
                      <w:t xml:space="preserve"> </w:t>
                    </w:r>
                    <w:r w:rsidRPr="006F301D">
                      <w:rPr>
                        <w:rFonts w:ascii="Arial" w:hAnsi="Arial" w:cs="Arial"/>
                        <w:color w:val="221E1F"/>
                        <w:w w:val="68"/>
                        <w:sz w:val="14"/>
                        <w:szCs w:val="14"/>
                        <w:lang w:val="ro-RO"/>
                      </w:rPr>
                      <w:t>2004</w:t>
                    </w:r>
                  </w:p>
                </w:txbxContent>
              </v:textbox>
            </v:shape>
            <v:shape id="_x0000_s1759" type="#_x0000_t202" style="position:absolute;left:314;top:11952;width:276;height:2793" stroked="f">
              <v:textbox style="mso-next-textbox:#_x0000_s1759" inset="0,0,0,0">
                <w:txbxContent>
                  <w:p w:rsidR="005D36EE" w:rsidRPr="00FD1B35" w:rsidRDefault="005D36EE" w:rsidP="00B5605A">
                    <w:pPr>
                      <w:spacing w:after="0" w:line="240" w:lineRule="auto"/>
                      <w:jc w:val="right"/>
                      <w:rPr>
                        <w:sz w:val="12"/>
                        <w:szCs w:val="12"/>
                        <w:lang w:val="ro-RO"/>
                      </w:rPr>
                    </w:pPr>
                    <w:r w:rsidRPr="00FD1B35">
                      <w:rPr>
                        <w:sz w:val="12"/>
                        <w:szCs w:val="12"/>
                        <w:lang w:val="ro-RO"/>
                      </w:rPr>
                      <w:t>900</w:t>
                    </w:r>
                  </w:p>
                  <w:p w:rsidR="005D36EE" w:rsidRPr="00FD1B35" w:rsidRDefault="005D36EE" w:rsidP="00B5605A">
                    <w:pPr>
                      <w:spacing w:after="0" w:line="240" w:lineRule="auto"/>
                      <w:jc w:val="right"/>
                      <w:rPr>
                        <w:sz w:val="12"/>
                        <w:szCs w:val="12"/>
                        <w:lang w:val="ro-RO"/>
                      </w:rPr>
                    </w:pPr>
                  </w:p>
                  <w:p w:rsidR="005D36EE" w:rsidRDefault="005D36EE" w:rsidP="00B5605A">
                    <w:pPr>
                      <w:spacing w:after="0" w:line="240" w:lineRule="auto"/>
                      <w:jc w:val="right"/>
                      <w:rPr>
                        <w:sz w:val="12"/>
                        <w:szCs w:val="12"/>
                        <w:lang w:val="ro-RO"/>
                      </w:rPr>
                    </w:pPr>
                    <w:r w:rsidRPr="00FD1B35">
                      <w:rPr>
                        <w:sz w:val="12"/>
                        <w:szCs w:val="12"/>
                        <w:lang w:val="ro-RO"/>
                      </w:rPr>
                      <w:t>800</w:t>
                    </w:r>
                  </w:p>
                  <w:p w:rsidR="00FD1B35" w:rsidRPr="00FD1B35" w:rsidRDefault="00FD1B35" w:rsidP="00B5605A">
                    <w:pPr>
                      <w:spacing w:after="0" w:line="240" w:lineRule="auto"/>
                      <w:jc w:val="right"/>
                      <w:rPr>
                        <w:sz w:val="12"/>
                        <w:szCs w:val="12"/>
                        <w:lang w:val="ro-RO"/>
                      </w:rPr>
                    </w:pPr>
                  </w:p>
                  <w:p w:rsidR="005D36EE" w:rsidRPr="00FD1B35" w:rsidRDefault="005D36EE" w:rsidP="00B5605A">
                    <w:pPr>
                      <w:spacing w:after="0" w:line="240" w:lineRule="auto"/>
                      <w:jc w:val="right"/>
                      <w:rPr>
                        <w:sz w:val="12"/>
                        <w:szCs w:val="12"/>
                        <w:lang w:val="ro-RO"/>
                      </w:rPr>
                    </w:pPr>
                    <w:r w:rsidRPr="00FD1B35">
                      <w:rPr>
                        <w:sz w:val="12"/>
                        <w:szCs w:val="12"/>
                        <w:lang w:val="ro-RO"/>
                      </w:rPr>
                      <w:t>700</w:t>
                    </w:r>
                  </w:p>
                  <w:p w:rsidR="00FD1B35" w:rsidRDefault="00FD1B35" w:rsidP="00B5605A">
                    <w:pPr>
                      <w:spacing w:after="0" w:line="240" w:lineRule="auto"/>
                      <w:jc w:val="right"/>
                      <w:rPr>
                        <w:sz w:val="12"/>
                        <w:szCs w:val="12"/>
                        <w:lang w:val="ro-RO"/>
                      </w:rPr>
                    </w:pPr>
                  </w:p>
                  <w:p w:rsidR="005D36EE" w:rsidRPr="00FD1B35" w:rsidRDefault="005D36EE" w:rsidP="00B5605A">
                    <w:pPr>
                      <w:spacing w:after="0" w:line="240" w:lineRule="auto"/>
                      <w:jc w:val="right"/>
                      <w:rPr>
                        <w:sz w:val="12"/>
                        <w:szCs w:val="12"/>
                        <w:lang w:val="ro-RO"/>
                      </w:rPr>
                    </w:pPr>
                    <w:r w:rsidRPr="00FD1B35">
                      <w:rPr>
                        <w:sz w:val="12"/>
                        <w:szCs w:val="12"/>
                        <w:lang w:val="ro-RO"/>
                      </w:rPr>
                      <w:t>600</w:t>
                    </w:r>
                  </w:p>
                  <w:p w:rsidR="00FD1B35" w:rsidRDefault="00FD1B35" w:rsidP="00B5605A">
                    <w:pPr>
                      <w:spacing w:after="0" w:line="240" w:lineRule="auto"/>
                      <w:jc w:val="right"/>
                      <w:rPr>
                        <w:sz w:val="12"/>
                        <w:szCs w:val="12"/>
                        <w:lang w:val="ro-RO"/>
                      </w:rPr>
                    </w:pPr>
                  </w:p>
                  <w:p w:rsidR="005D36EE" w:rsidRPr="00FD1B35" w:rsidRDefault="005D36EE" w:rsidP="00B5605A">
                    <w:pPr>
                      <w:spacing w:after="0" w:line="240" w:lineRule="auto"/>
                      <w:jc w:val="right"/>
                      <w:rPr>
                        <w:sz w:val="12"/>
                        <w:szCs w:val="12"/>
                        <w:lang w:val="ro-RO"/>
                      </w:rPr>
                    </w:pPr>
                    <w:r w:rsidRPr="00FD1B35">
                      <w:rPr>
                        <w:sz w:val="12"/>
                        <w:szCs w:val="12"/>
                        <w:lang w:val="ro-RO"/>
                      </w:rPr>
                      <w:t>500</w:t>
                    </w:r>
                  </w:p>
                  <w:p w:rsidR="00FD1B35" w:rsidRDefault="00FD1B35" w:rsidP="00B5605A">
                    <w:pPr>
                      <w:spacing w:after="0" w:line="240" w:lineRule="auto"/>
                      <w:jc w:val="right"/>
                      <w:rPr>
                        <w:sz w:val="12"/>
                        <w:szCs w:val="12"/>
                        <w:lang w:val="ro-RO"/>
                      </w:rPr>
                    </w:pPr>
                  </w:p>
                  <w:p w:rsidR="005D36EE" w:rsidRPr="00FD1B35" w:rsidRDefault="005D36EE" w:rsidP="00B5605A">
                    <w:pPr>
                      <w:spacing w:after="0" w:line="240" w:lineRule="auto"/>
                      <w:jc w:val="right"/>
                      <w:rPr>
                        <w:sz w:val="12"/>
                        <w:szCs w:val="12"/>
                        <w:lang w:val="ro-RO"/>
                      </w:rPr>
                    </w:pPr>
                    <w:r w:rsidRPr="00FD1B35">
                      <w:rPr>
                        <w:sz w:val="12"/>
                        <w:szCs w:val="12"/>
                        <w:lang w:val="ro-RO"/>
                      </w:rPr>
                      <w:t>400</w:t>
                    </w:r>
                  </w:p>
                  <w:p w:rsidR="00FD1B35" w:rsidRDefault="00FD1B35" w:rsidP="00B5605A">
                    <w:pPr>
                      <w:spacing w:after="0" w:line="240" w:lineRule="auto"/>
                      <w:jc w:val="right"/>
                      <w:rPr>
                        <w:sz w:val="12"/>
                        <w:szCs w:val="12"/>
                        <w:lang w:val="ro-RO"/>
                      </w:rPr>
                    </w:pPr>
                  </w:p>
                  <w:p w:rsidR="005D36EE" w:rsidRPr="00FD1B35" w:rsidRDefault="005D36EE" w:rsidP="00B5605A">
                    <w:pPr>
                      <w:spacing w:after="0" w:line="240" w:lineRule="auto"/>
                      <w:jc w:val="right"/>
                      <w:rPr>
                        <w:sz w:val="12"/>
                        <w:szCs w:val="12"/>
                        <w:lang w:val="ro-RO"/>
                      </w:rPr>
                    </w:pPr>
                    <w:r w:rsidRPr="00FD1B35">
                      <w:rPr>
                        <w:sz w:val="12"/>
                        <w:szCs w:val="12"/>
                        <w:lang w:val="ro-RO"/>
                      </w:rPr>
                      <w:t>300</w:t>
                    </w:r>
                  </w:p>
                  <w:p w:rsidR="00FD1B35" w:rsidRDefault="00FD1B35" w:rsidP="00B5605A">
                    <w:pPr>
                      <w:spacing w:after="0" w:line="240" w:lineRule="auto"/>
                      <w:jc w:val="right"/>
                      <w:rPr>
                        <w:sz w:val="12"/>
                        <w:szCs w:val="12"/>
                        <w:lang w:val="ro-RO"/>
                      </w:rPr>
                    </w:pPr>
                  </w:p>
                  <w:p w:rsidR="005D36EE" w:rsidRPr="00FD1B35" w:rsidRDefault="005D36EE" w:rsidP="00B5605A">
                    <w:pPr>
                      <w:spacing w:after="0" w:line="240" w:lineRule="auto"/>
                      <w:jc w:val="right"/>
                      <w:rPr>
                        <w:sz w:val="12"/>
                        <w:szCs w:val="12"/>
                        <w:lang w:val="ro-RO"/>
                      </w:rPr>
                    </w:pPr>
                    <w:r w:rsidRPr="00FD1B35">
                      <w:rPr>
                        <w:sz w:val="12"/>
                        <w:szCs w:val="12"/>
                        <w:lang w:val="ro-RO"/>
                      </w:rPr>
                      <w:t>200</w:t>
                    </w:r>
                  </w:p>
                  <w:p w:rsidR="00FD1B35" w:rsidRDefault="00FD1B35" w:rsidP="00B5605A">
                    <w:pPr>
                      <w:spacing w:after="0" w:line="240" w:lineRule="auto"/>
                      <w:jc w:val="right"/>
                      <w:rPr>
                        <w:sz w:val="12"/>
                        <w:szCs w:val="12"/>
                        <w:lang w:val="ro-RO"/>
                      </w:rPr>
                    </w:pPr>
                  </w:p>
                  <w:p w:rsidR="005D36EE" w:rsidRPr="00FD1B35" w:rsidRDefault="005D36EE" w:rsidP="00B5605A">
                    <w:pPr>
                      <w:spacing w:after="0" w:line="240" w:lineRule="auto"/>
                      <w:jc w:val="right"/>
                      <w:rPr>
                        <w:sz w:val="12"/>
                        <w:szCs w:val="12"/>
                        <w:lang w:val="ro-RO"/>
                      </w:rPr>
                    </w:pPr>
                    <w:r w:rsidRPr="00FD1B35">
                      <w:rPr>
                        <w:sz w:val="12"/>
                        <w:szCs w:val="12"/>
                        <w:lang w:val="ro-RO"/>
                      </w:rPr>
                      <w:t>100</w:t>
                    </w:r>
                  </w:p>
                  <w:p w:rsidR="00FD1B35" w:rsidRDefault="00FD1B35" w:rsidP="00B5605A">
                    <w:pPr>
                      <w:spacing w:after="0" w:line="240" w:lineRule="auto"/>
                      <w:jc w:val="right"/>
                      <w:rPr>
                        <w:sz w:val="12"/>
                        <w:szCs w:val="12"/>
                        <w:lang w:val="ro-RO"/>
                      </w:rPr>
                    </w:pPr>
                  </w:p>
                  <w:p w:rsidR="005D36EE" w:rsidRPr="00FD1B35" w:rsidRDefault="005D36EE" w:rsidP="00B5605A">
                    <w:pPr>
                      <w:spacing w:after="0" w:line="240" w:lineRule="auto"/>
                      <w:jc w:val="right"/>
                      <w:rPr>
                        <w:sz w:val="12"/>
                        <w:szCs w:val="12"/>
                        <w:lang w:val="ro-RO"/>
                      </w:rPr>
                    </w:pPr>
                    <w:r w:rsidRPr="00FD1B35">
                      <w:rPr>
                        <w:sz w:val="12"/>
                        <w:szCs w:val="12"/>
                        <w:lang w:val="ro-RO"/>
                      </w:rPr>
                      <w:t>0</w:t>
                    </w:r>
                  </w:p>
                  <w:p w:rsidR="005D36EE" w:rsidRPr="00FD1B35" w:rsidRDefault="005D36EE" w:rsidP="00B5605A">
                    <w:pPr>
                      <w:spacing w:after="0" w:line="240" w:lineRule="auto"/>
                      <w:jc w:val="right"/>
                      <w:rPr>
                        <w:sz w:val="12"/>
                        <w:szCs w:val="12"/>
                        <w:lang w:val="ro-RO"/>
                      </w:rPr>
                    </w:pPr>
                  </w:p>
                </w:txbxContent>
              </v:textbox>
            </v:shape>
            <v:shape id="_x0000_s1521" type="#_x0000_t202" style="position:absolute;left:2421;top:12165;width:2346;height:1260" fillcolor="#fbd4b4 [1305]">
              <v:textbox style="mso-next-textbox:#_x0000_s1521" inset="1mm,1mm,1mm,1mm">
                <w:txbxContent>
                  <w:p w:rsidR="00377ADA" w:rsidRPr="00C05667" w:rsidRDefault="00377ADA" w:rsidP="00B5605A">
                    <w:pPr>
                      <w:jc w:val="center"/>
                      <w:rPr>
                        <w:sz w:val="20"/>
                        <w:szCs w:val="20"/>
                        <w:lang w:val="ro-RO"/>
                      </w:rPr>
                    </w:pPr>
                    <w:r w:rsidRPr="00C05667">
                      <w:rPr>
                        <w:sz w:val="20"/>
                        <w:szCs w:val="20"/>
                        <w:lang w:val="ro-RO"/>
                      </w:rPr>
                      <w:t>Căderea a coincis cu dezvoltarea medicală, incluzând penicilina, antibioticele şi transfuziile de sânge</w:t>
                    </w:r>
                  </w:p>
                </w:txbxContent>
              </v:textbox>
            </v:shape>
            <v:shape id="_x0000_s1846" type="#_x0000_t202" style="position:absolute;left:326;top:11379;width:4988;height:301" filled="f" stroked="f">
              <v:textbox style="mso-next-textbox:#_x0000_s1846" inset="0,0,0,0">
                <w:txbxContent>
                  <w:p w:rsidR="00B73167" w:rsidRPr="00C2143F" w:rsidRDefault="00B73167" w:rsidP="00B5605A">
                    <w:pPr>
                      <w:pStyle w:val="titlumic"/>
                      <w:rPr>
                        <w:sz w:val="22"/>
                        <w:szCs w:val="22"/>
                      </w:rPr>
                    </w:pPr>
                    <w:r w:rsidRPr="00C2143F">
                      <w:rPr>
                        <w:sz w:val="22"/>
                        <w:szCs w:val="22"/>
                      </w:rPr>
                      <w:t xml:space="preserve">Rata </w:t>
                    </w:r>
                    <w:r w:rsidRPr="00C2143F">
                      <w:rPr>
                        <w:sz w:val="22"/>
                        <w:szCs w:val="22"/>
                      </w:rPr>
                      <w:t>mortalităţii materne în SUA – 1915-2004</w:t>
                    </w:r>
                  </w:p>
                </w:txbxContent>
              </v:textbox>
            </v:shape>
            <v:shape id="_x0000_s1890" type="#_x0000_t202" style="position:absolute;left:1514;top:15600;width:4069;height:203" filled="f" stroked="f">
              <v:textbox style="mso-next-textbox:#_x0000_s1890" inset="0,0,0,0">
                <w:txbxContent>
                  <w:p w:rsidR="00B5605A" w:rsidRPr="006145B9" w:rsidRDefault="00B5605A" w:rsidP="00B5605A">
                    <w:pPr>
                      <w:jc w:val="right"/>
                      <w:rPr>
                        <w:sz w:val="18"/>
                        <w:szCs w:val="18"/>
                        <w:lang w:val="ro-RO"/>
                      </w:rPr>
                    </w:pPr>
                    <w:r>
                      <w:rPr>
                        <w:sz w:val="18"/>
                        <w:szCs w:val="18"/>
                        <w:lang w:val="ro-RO"/>
                      </w:rPr>
                      <w:t>Sursa: U.S. Center for Disease Control and Prevention</w:t>
                    </w:r>
                  </w:p>
                </w:txbxContent>
              </v:textbox>
            </v:shape>
            <w10:wrap type="square"/>
          </v:group>
        </w:pict>
      </w:r>
      <w:r w:rsidR="00325B24" w:rsidRPr="00E13652">
        <w:t>Conform Diviziei pentru Populaţie a ONU (UNPD</w:t>
      </w:r>
      <w:r w:rsidR="00325B24" w:rsidRPr="00E13652">
        <w:rPr>
          <w:b/>
        </w:rPr>
        <w:t xml:space="preserve">), nu a existat o scădere sensibilă a mortalităţii materne sau infantile după Conferinţa Internaţională asupra Populaţiei şi Dezvoltării din 1994 de la Cairo şi nici după cea de A Patra Conferinţă Mondială asupra Situaţiei Femeilor, care a avut loc la Beijing în 1995, deşi, în perioada scursă de atunci, mai multe femei ca oricând au putut avea acces în mod legal la avortul „la cerere”. </w:t>
      </w:r>
      <w:r w:rsidR="00325B24" w:rsidRPr="00E13652">
        <w:rPr>
          <w:b/>
          <w:vertAlign w:val="superscript"/>
        </w:rPr>
        <w:t>[12]</w:t>
      </w:r>
    </w:p>
    <w:p w:rsidR="00325B24" w:rsidRPr="00E13652" w:rsidRDefault="00190F61" w:rsidP="00257DF2">
      <w:pPr>
        <w:spacing w:after="0" w:line="240" w:lineRule="auto"/>
        <w:jc w:val="both"/>
        <w:rPr>
          <w:lang w:val="ro-RO"/>
        </w:rPr>
      </w:pPr>
      <w:r w:rsidRPr="00E13652">
        <w:rPr>
          <w:noProof/>
          <w:lang w:val="ro-RO"/>
        </w:rPr>
        <w:pict>
          <v:shape id="_x0000_s1892" type="#_x0000_t202" style="position:absolute;left:0;text-align:left;margin-left:241.25pt;margin-top:228pt;width:22.45pt;height:10.15pt;z-index:251686912" filled="f" stroked="f">
            <v:textbox style="mso-next-textbox:#_x0000_s1892" inset="0,0,0,0">
              <w:txbxContent>
                <w:p w:rsidR="00E072C0" w:rsidRPr="006145B9" w:rsidRDefault="00E072C0" w:rsidP="00E072C0">
                  <w:pPr>
                    <w:jc w:val="right"/>
                    <w:rPr>
                      <w:sz w:val="18"/>
                      <w:szCs w:val="18"/>
                      <w:lang w:val="ro-RO"/>
                    </w:rPr>
                  </w:pPr>
                  <w:r>
                    <w:rPr>
                      <w:sz w:val="18"/>
                      <w:szCs w:val="18"/>
                      <w:lang w:val="ro-RO"/>
                    </w:rPr>
                    <w:t>Fig 2.</w:t>
                  </w:r>
                </w:p>
              </w:txbxContent>
            </v:textbox>
          </v:shape>
        </w:pict>
      </w:r>
      <w:r w:rsidRPr="00E13652">
        <w:rPr>
          <w:noProof/>
          <w:lang w:val="ro-RO"/>
        </w:rPr>
        <w:pict>
          <v:group id="_x0000_s1526" editas="canvas" style="position:absolute;left:0;text-align:left;margin-left:1.4pt;margin-top:.8pt;width:267.65pt;height:221.15pt;z-index:251678720" coordorigin="6071,11620" coordsize="5353,4423">
            <o:lock v:ext="edit" aspectratio="t"/>
            <v:shape id="_x0000_s1525" type="#_x0000_t75" style="position:absolute;left:6071;top:11620;width:5353;height:4423" o:preferrelative="f" filled="t" fillcolor="#d8d8d8 [2732]">
              <v:fill o:detectmouseclick="t"/>
              <v:shadow on="t" offset="6pt,6pt"/>
              <v:path o:extrusionok="t" o:connecttype="none"/>
              <o:lock v:ext="edit" text="t"/>
            </v:shape>
            <v:rect id="_x0000_s1534" style="position:absolute;left:6150;top:11925;width:4945;height:3801"/>
            <v:shape id="_x0000_s1532" type="#_x0000_t202" style="position:absolute;left:6071;top:15741;width:5246;height:300" filled="f" stroked="f">
              <v:textbox style="mso-next-textbox:#_x0000_s1532" inset="0,0,0,0">
                <w:txbxContent>
                  <w:p w:rsidR="00377ADA" w:rsidRPr="006145B9" w:rsidRDefault="00377ADA" w:rsidP="00C5732E">
                    <w:pPr>
                      <w:jc w:val="right"/>
                      <w:rPr>
                        <w:sz w:val="18"/>
                        <w:szCs w:val="18"/>
                        <w:lang w:val="ro-RO"/>
                      </w:rPr>
                    </w:pPr>
                    <w:r>
                      <w:rPr>
                        <w:sz w:val="18"/>
                        <w:szCs w:val="18"/>
                        <w:lang w:val="ro-RO"/>
                      </w:rPr>
                      <w:t>Sursa: U.S. Center for Health Statistics şi U.S. Center for Disease Control</w:t>
                    </w:r>
                  </w:p>
                </w:txbxContent>
              </v:textbox>
            </v:shape>
            <v:group id="_x0000_s1761" style="position:absolute;left:6767;top:12087;width:4022;height:3258" coordorigin="11561,3465" coordsize="5757,4663">
              <v:shape id="_x0000_s1762" style="position:absolute;left:11561;top:7501;width:5757;height:0" coordsize="4022,0" o:allowincell="f" path="m,l4022,e" filled="f" strokecolor="#010202" strokeweight=".0123mm">
                <v:path arrowok="t"/>
              </v:shape>
              <v:shape id="_x0000_s1763" style="position:absolute;left:11561;top:6926;width:5757;height:0" coordsize="4022,0" o:allowincell="f" path="m,l4022,e" filled="f" strokecolor="#010202" strokeweight=".0123mm">
                <v:path arrowok="t"/>
              </v:shape>
              <v:shape id="_x0000_s1764" style="position:absolute;left:11561;top:6349;width:5757;height:0" coordsize="4022,0" o:allowincell="f" path="m,l4022,e" filled="f" strokecolor="#010202" strokeweight=".0123mm">
                <v:path arrowok="t"/>
              </v:shape>
              <v:shape id="_x0000_s1765" style="position:absolute;left:11561;top:5771;width:5757;height:0" coordsize="4022,0" o:allowincell="f" path="m,l4022,e" filled="f" strokecolor="#010202" strokeweight=".0123mm">
                <v:path arrowok="t"/>
              </v:shape>
              <v:shape id="_x0000_s1766" style="position:absolute;left:11561;top:5195;width:5757;height:0" coordsize="4022,0" o:allowincell="f" path="m,l4022,e" filled="f" strokecolor="#010202" strokeweight=".0123mm">
                <v:path arrowok="t"/>
              </v:shape>
              <v:shape id="_x0000_s1767" style="position:absolute;left:11561;top:4619;width:5757;height:0" coordsize="4022,0" o:allowincell="f" path="m,l4022,e" filled="f" strokecolor="#010202" strokeweight=".0123mm">
                <v:path arrowok="t"/>
              </v:shape>
              <v:shape id="_x0000_s1768" style="position:absolute;left:11561;top:4042;width:5757;height:0" coordsize="4022,0" o:allowincell="f" path="m,l4022,e" filled="f" strokecolor="#010202" strokeweight=".0123mm">
                <v:path arrowok="t"/>
              </v:shape>
              <v:shape id="_x0000_s1769" style="position:absolute;left:11561;top:3465;width:5757;height:0" coordsize="4022,0" o:allowincell="f" path="m,l4022,e" filled="f" strokecolor="#010202" strokeweight=".0123mm">
                <v:path arrowok="t"/>
              </v:shape>
              <v:rect id="_x0000_s1770" style="position:absolute;left:11611;top:3465;width:5707;height:4613" o:allowincell="f" filled="f" strokecolor="gray" strokeweight=".1545mm">
                <v:path arrowok="t"/>
              </v:rect>
              <v:shape id="_x0000_s1771" style="position:absolute;left:11611;top:3465;width:0;height:4613" coordsize="0,3223" o:allowincell="f" path="m,l,3223e" filled="f" strokecolor="#010202" strokeweight=".0123mm">
                <v:path arrowok="t"/>
              </v:shape>
              <v:shape id="_x0000_s1772" style="position:absolute;left:11561;top:8078;width:5757;height:0" coordsize="4022,0" o:allowincell="f" path="m,l4022,e" filled="f" strokecolor="#010202" strokeweight=".0123mm">
                <v:path arrowok="t"/>
              </v:shape>
              <v:shape id="_x0000_s1773" style="position:absolute;left:11611;top:8078;width:0;height:50" coordsize="0,35" o:allowincell="f" path="m,35l,e" filled="f" strokecolor="#010202" strokeweight=".0123mm">
                <v:path arrowok="t"/>
              </v:shape>
              <v:shape id="_x0000_s1774" style="position:absolute;left:11699;top:8078;width:0;height:50" coordsize="0,35" o:allowincell="f" path="m,35l,e" filled="f" strokecolor="#010202" strokeweight=".0123mm">
                <v:path arrowok="t"/>
              </v:shape>
              <v:shape id="_x0000_s1775" style="position:absolute;left:11787;top:8078;width:0;height:50" coordsize="0,35" o:allowincell="f" path="m,35l,e" filled="f" strokecolor="#010202" strokeweight=".0123mm">
                <v:path arrowok="t"/>
              </v:shape>
              <v:shape id="_x0000_s1776" style="position:absolute;left:11874;top:8078;width:0;height:50" coordsize="0,35" o:allowincell="f" path="m,35l,e" filled="f" strokecolor="#010202" strokeweight=".0123mm">
                <v:path arrowok="t"/>
              </v:shape>
              <v:shape id="_x0000_s1777" style="position:absolute;left:11963;top:8078;width:0;height:50" coordsize="0,35" o:allowincell="f" path="m,35l,e" filled="f" strokecolor="#010202" strokeweight=".0123mm">
                <v:path arrowok="t"/>
              </v:shape>
              <v:shape id="_x0000_s1778" style="position:absolute;left:12050;top:8078;width:0;height:50" coordsize="0,35" o:allowincell="f" path="m,35l,e" filled="f" strokecolor="#010202" strokeweight=".0123mm">
                <v:path arrowok="t"/>
              </v:shape>
              <v:shape id="_x0000_s1779" style="position:absolute;left:12137;top:8078;width:0;height:50" coordsize="0,35" o:allowincell="f" path="m,35l,e" filled="f" strokecolor="#010202" strokeweight=".0123mm">
                <v:path arrowok="t"/>
              </v:shape>
              <v:shape id="_x0000_s1780" style="position:absolute;left:12226;top:8078;width:0;height:50" coordsize="0,35" o:allowincell="f" path="m,35l,e" filled="f" strokecolor="#010202" strokeweight=".0123mm">
                <v:path arrowok="t"/>
              </v:shape>
              <v:shape id="_x0000_s1781" style="position:absolute;left:12314;top:8078;width:0;height:50" coordsize="0,35" o:allowincell="f" path="m,35l,e" filled="f" strokecolor="#010202" strokeweight=".0123mm">
                <v:path arrowok="t"/>
              </v:shape>
              <v:shape id="_x0000_s1782" style="position:absolute;left:12401;top:8078;width:0;height:50" coordsize="0,35" o:allowincell="f" path="m,35l,e" filled="f" strokecolor="#010202" strokeweight=".0123mm">
                <v:path arrowok="t"/>
              </v:shape>
              <v:shape id="_x0000_s1783" style="position:absolute;left:12490;top:8078;width:0;height:50" coordsize="0,35" o:allowincell="f" path="m,35l,e" filled="f" strokecolor="#010202" strokeweight=".0123mm">
                <v:path arrowok="t"/>
              </v:shape>
              <v:shape id="_x0000_s1784" style="position:absolute;left:12577;top:8078;width:0;height:50" coordsize="0,35" o:allowincell="f" path="m,35l,e" filled="f" strokecolor="#010202" strokeweight=".0123mm">
                <v:path arrowok="t"/>
              </v:shape>
              <v:shape id="_x0000_s1785" style="position:absolute;left:12664;top:8078;width:0;height:50" coordsize="0,35" o:allowincell="f" path="m,35l,e" filled="f" strokecolor="#010202" strokeweight=".0123mm">
                <v:path arrowok="t"/>
              </v:shape>
              <v:shape id="_x0000_s1786" style="position:absolute;left:12753;top:8078;width:0;height:50" coordsize="0,35" o:allowincell="f" path="m,35l,e" filled="f" strokecolor="#010202" strokeweight=".0123mm">
                <v:path arrowok="t"/>
              </v:shape>
              <v:shape id="_x0000_s1787" style="position:absolute;left:12840;top:8078;width:0;height:50" coordsize="0,35" o:allowincell="f" path="m,35l,e" filled="f" strokecolor="#010202" strokeweight=".0123mm">
                <v:path arrowok="t"/>
              </v:shape>
              <v:shape id="_x0000_s1788" style="position:absolute;left:12928;top:8078;width:0;height:50" coordsize="0,35" o:allowincell="f" path="m,35l,e" filled="f" strokecolor="#010202" strokeweight=".0123mm">
                <v:path arrowok="t"/>
              </v:shape>
              <v:shape id="_x0000_s1789" style="position:absolute;left:13016;top:8078;width:0;height:50" coordsize="0,35" o:allowincell="f" path="m,35l,e" filled="f" strokecolor="#010202" strokeweight=".0123mm">
                <v:path arrowok="t"/>
              </v:shape>
              <v:shape id="_x0000_s1790" style="position:absolute;left:13104;top:8078;width:0;height:50" coordsize="0,35" o:allowincell="f" path="m,35l,e" filled="f" strokecolor="#010202" strokeweight=".0123mm">
                <v:path arrowok="t"/>
              </v:shape>
              <v:shape id="_x0000_s1791" style="position:absolute;left:13191;top:8078;width:0;height:50" coordsize="0,35" o:allowincell="f" path="m,35l,e" filled="f" strokecolor="#010202" strokeweight=".0123mm">
                <v:path arrowok="t"/>
              </v:shape>
              <v:shape id="_x0000_s1792" style="position:absolute;left:13280;top:8078;width:0;height:50" coordsize="0,35" o:allowincell="f" path="m,35l,e" filled="f" strokecolor="#010202" strokeweight=".0123mm">
                <v:path arrowok="t"/>
              </v:shape>
              <v:shape id="_x0000_s1793" style="position:absolute;left:13367;top:8078;width:0;height:50" coordsize="0,35" o:allowincell="f" path="m,35l,e" filled="f" strokecolor="#010202" strokeweight=".0123mm">
                <v:path arrowok="t"/>
              </v:shape>
              <v:shape id="_x0000_s1794" style="position:absolute;left:13454;top:8078;width:0;height:50" coordsize="0,35" o:allowincell="f" path="m,35l,e" filled="f" strokecolor="#010202" strokeweight=".0123mm">
                <v:path arrowok="t"/>
              </v:shape>
              <v:shape id="_x0000_s1795" style="position:absolute;left:13543;top:8078;width:0;height:50" coordsize="0,35" o:allowincell="f" path="m,35l,e" filled="f" strokecolor="#010202" strokeweight=".0123mm">
                <v:path arrowok="t"/>
              </v:shape>
              <v:shape id="_x0000_s1796" style="position:absolute;left:13630;top:8078;width:0;height:50" coordsize="0,35" o:allowincell="f" path="m,35l,e" filled="f" strokecolor="#010202" strokeweight=".0123mm">
                <v:path arrowok="t"/>
              </v:shape>
              <v:shape id="_x0000_s1797" style="position:absolute;left:13718;top:8078;width:0;height:50" coordsize="0,35" o:allowincell="f" path="m,35l,e" filled="f" strokecolor="#010202" strokeweight=".0123mm">
                <v:path arrowok="t"/>
              </v:shape>
              <v:shape id="_x0000_s1798" style="position:absolute;left:13806;top:8078;width:0;height:50" coordsize="0,35" o:allowincell="f" path="m,35l,e" filled="f" strokecolor="#010202" strokeweight=".0123mm">
                <v:path arrowok="t"/>
              </v:shape>
              <v:shape id="_x0000_s1799" style="position:absolute;left:13894;top:8078;width:0;height:50" coordsize="0,35" o:allowincell="f" path="m,35l,e" filled="f" strokecolor="#010202" strokeweight=".0123mm">
                <v:path arrowok="t"/>
              </v:shape>
              <v:shape id="_x0000_s1800" style="position:absolute;left:13981;top:8078;width:0;height:50" coordsize="0,35" o:allowincell="f" path="m,35l,e" filled="f" strokecolor="#010202" strokeweight=".0123mm">
                <v:path arrowok="t"/>
              </v:shape>
              <v:shape id="_x0000_s1801" style="position:absolute;left:14070;top:8078;width:0;height:50" coordsize="0,35" o:allowincell="f" path="m,35l,e" filled="f" strokecolor="#010202" strokeweight=".0123mm">
                <v:path arrowok="t"/>
              </v:shape>
              <v:shape id="_x0000_s1802" style="position:absolute;left:14157;top:8078;width:0;height:50" coordsize="0,35" o:allowincell="f" path="m,35l,e" filled="f" strokecolor="#010202" strokeweight=".0123mm">
                <v:path arrowok="t"/>
              </v:shape>
              <v:shape id="_x0000_s1803" style="position:absolute;left:14244;top:8078;width:0;height:50" coordsize="0,35" o:allowincell="f" path="m,35l,e" filled="f" strokecolor="#010202" strokeweight=".0123mm">
                <v:path arrowok="t"/>
              </v:shape>
              <v:shape id="_x0000_s1804" style="position:absolute;left:14333;top:8078;width:0;height:50" coordsize="0,35" o:allowincell="f" path="m,35l,e" filled="f" strokecolor="#010202" strokeweight=".0123mm">
                <v:path arrowok="t"/>
              </v:shape>
              <v:shape id="_x0000_s1805" style="position:absolute;left:14421;top:8078;width:0;height:50" coordsize="0,35" o:allowincell="f" path="m,35l,e" filled="f" strokecolor="#010202" strokeweight=".0123mm">
                <v:path arrowok="t"/>
              </v:shape>
              <v:shape id="_x0000_s1806" style="position:absolute;left:14509;top:8078;width:0;height:50" coordsize="0,35" o:allowincell="f" path="m,35l,e" filled="f" strokecolor="#010202" strokeweight=".0123mm">
                <v:path arrowok="t"/>
              </v:shape>
              <v:shape id="_x0000_s1807" style="position:absolute;left:14597;top:8078;width:0;height:50" coordsize="0,35" o:allowincell="f" path="m,35l,e" filled="f" strokecolor="#010202" strokeweight=".0123mm">
                <v:path arrowok="t"/>
              </v:shape>
              <v:shape id="_x0000_s1808" style="position:absolute;left:14684;top:8078;width:0;height:50" coordsize="0,35" o:allowincell="f" path="m,35l,e" filled="f" strokecolor="#010202" strokeweight=".0123mm">
                <v:path arrowok="t"/>
              </v:shape>
              <v:shape id="_x0000_s1809" style="position:absolute;left:14773;top:8078;width:0;height:50" coordsize="0,35" o:allowincell="f" path="m,35l,e" filled="f" strokecolor="#010202" strokeweight=".0123mm">
                <v:path arrowok="t"/>
              </v:shape>
              <v:shape id="_x0000_s1810" style="position:absolute;left:14860;top:8078;width:0;height:50" coordsize="0,35" o:allowincell="f" path="m,35l,e" filled="f" strokecolor="#010202" strokeweight=".0123mm">
                <v:path arrowok="t"/>
              </v:shape>
              <v:shape id="_x0000_s1811" style="position:absolute;left:14947;top:8078;width:0;height:50" coordsize="0,35" o:allowincell="f" path="m,35l,e" filled="f" strokecolor="#010202" strokeweight=".0123mm">
                <v:path arrowok="t"/>
              </v:shape>
              <v:shape id="_x0000_s1812" style="position:absolute;left:15036;top:8078;width:0;height:50" coordsize="0,35" o:allowincell="f" path="m,35l,e" filled="f" strokecolor="#010202" strokeweight=".0123mm">
                <v:path arrowok="t"/>
              </v:shape>
              <v:shape id="_x0000_s1813" style="position:absolute;left:15123;top:8078;width:0;height:50" coordsize="0,35" o:allowincell="f" path="m,35l,e" filled="f" strokecolor="#010202" strokeweight=".0123mm">
                <v:path arrowok="t"/>
              </v:shape>
              <v:shape id="_x0000_s1814" style="position:absolute;left:15211;top:8078;width:0;height:50" coordsize="0,35" o:allowincell="f" path="m,35l,e" filled="f" strokecolor="#010202" strokeweight=".0123mm">
                <v:path arrowok="t"/>
              </v:shape>
              <v:shape id="_x0000_s1815" style="position:absolute;left:15299;top:8078;width:0;height:50" coordsize="0,35" o:allowincell="f" path="m,35l,e" filled="f" strokecolor="#010202" strokeweight=".0123mm">
                <v:path arrowok="t"/>
              </v:shape>
              <v:shape id="_x0000_s1816" style="position:absolute;left:15387;top:8078;width:0;height:50" coordsize="0,35" o:allowincell="f" path="m,35l,e" filled="f" strokecolor="#010202" strokeweight=".0123mm">
                <v:path arrowok="t"/>
              </v:shape>
              <v:shape id="_x0000_s1817" style="position:absolute;left:15474;top:8078;width:0;height:50" coordsize="0,35" o:allowincell="f" path="m,35l,e" filled="f" strokecolor="#010202" strokeweight=".0123mm">
                <v:path arrowok="t"/>
              </v:shape>
              <v:shape id="_x0000_s1818" style="position:absolute;left:15563;top:8078;width:0;height:50" coordsize="0,35" o:allowincell="f" path="m,35l,e" filled="f" strokecolor="#010202" strokeweight=".0123mm">
                <v:path arrowok="t"/>
              </v:shape>
              <v:shape id="_x0000_s1819" style="position:absolute;left:15650;top:8078;width:0;height:50" coordsize="0,35" o:allowincell="f" path="m,35l,e" filled="f" strokecolor="#010202" strokeweight=".0123mm">
                <v:path arrowok="t"/>
              </v:shape>
              <v:shape id="_x0000_s1820" style="position:absolute;left:15737;top:8078;width:0;height:50" coordsize="0,35" o:allowincell="f" path="m,35l,e" filled="f" strokecolor="#010202" strokeweight=".0123mm">
                <v:path arrowok="t"/>
              </v:shape>
              <v:shape id="_x0000_s1821" style="position:absolute;left:15826;top:8078;width:0;height:50" coordsize="0,35" o:allowincell="f" path="m,35l,e" filled="f" strokecolor="#010202" strokeweight=".0123mm">
                <v:path arrowok="t"/>
              </v:shape>
              <v:shape id="_x0000_s1822" style="position:absolute;left:15913;top:8078;width:0;height:50" coordsize="0,35" o:allowincell="f" path="m,35l,e" filled="f" strokecolor="#010202" strokeweight=".0123mm">
                <v:path arrowok="t"/>
              </v:shape>
              <v:shape id="_x0000_s1823" style="position:absolute;left:16001;top:8078;width:0;height:50" coordsize="0,35" o:allowincell="f" path="m,35l,e" filled="f" strokecolor="#010202" strokeweight=".0123mm">
                <v:path arrowok="t"/>
              </v:shape>
              <v:shape id="_x0000_s1824" style="position:absolute;left:16089;top:8078;width:0;height:50" coordsize="0,35" o:allowincell="f" path="m,35l,e" filled="f" strokecolor="#010202" strokeweight=".0123mm">
                <v:path arrowok="t"/>
              </v:shape>
              <v:shape id="_x0000_s1825" style="position:absolute;left:16177;top:8078;width:0;height:50" coordsize="0,35" o:allowincell="f" path="m,35l,e" filled="f" strokecolor="#010202" strokeweight=".0123mm">
                <v:path arrowok="t"/>
              </v:shape>
              <v:shape id="_x0000_s1826" style="position:absolute;left:16264;top:8078;width:0;height:50" coordsize="0,35" o:allowincell="f" path="m,35l,e" filled="f" strokecolor="#010202" strokeweight=".0123mm">
                <v:path arrowok="t"/>
              </v:shape>
              <v:shape id="_x0000_s1827" style="position:absolute;left:16353;top:8078;width:0;height:50" coordsize="0,35" o:allowincell="f" path="m,35l,e" filled="f" strokecolor="#010202" strokeweight=".0123mm">
                <v:path arrowok="t"/>
              </v:shape>
              <v:shape id="_x0000_s1828" style="position:absolute;left:16440;top:8078;width:0;height:50" coordsize="0,35" o:allowincell="f" path="m,35l,e" filled="f" strokecolor="#010202" strokeweight=".0123mm">
                <v:path arrowok="t"/>
              </v:shape>
              <v:shape id="_x0000_s1829" style="position:absolute;left:16527;top:8078;width:0;height:50" coordsize="0,35" o:allowincell="f" path="m,35l,e" filled="f" strokecolor="#010202" strokeweight=".0123mm">
                <v:path arrowok="t"/>
              </v:shape>
              <v:shape id="_x0000_s1830" style="position:absolute;left:16616;top:8078;width:0;height:50" coordsize="0,35" o:allowincell="f" path="m,35l,e" filled="f" strokecolor="#010202" strokeweight=".0123mm">
                <v:path arrowok="t"/>
              </v:shape>
              <v:shape id="_x0000_s1831" style="position:absolute;left:16704;top:8078;width:0;height:50" coordsize="0,35" o:allowincell="f" path="m,35l,e" filled="f" strokecolor="#010202" strokeweight=".0123mm">
                <v:path arrowok="t"/>
              </v:shape>
              <v:shape id="_x0000_s1832" style="position:absolute;left:16791;top:8078;width:0;height:50" coordsize="0,35" o:allowincell="f" path="m,35l,e" filled="f" strokecolor="#010202" strokeweight=".0123mm">
                <v:path arrowok="t"/>
              </v:shape>
              <v:shape id="_x0000_s1833" style="position:absolute;left:16880;top:8078;width:0;height:50" coordsize="0,35" o:allowincell="f" path="m,35l,e" filled="f" strokecolor="#010202" strokeweight=".0123mm">
                <v:path arrowok="t"/>
              </v:shape>
              <v:shape id="_x0000_s1834" style="position:absolute;left:16967;top:8078;width:0;height:50" coordsize="0,35" o:allowincell="f" path="m,35l,e" filled="f" strokecolor="#010202" strokeweight=".0123mm">
                <v:path arrowok="t"/>
              </v:shape>
              <v:shape id="_x0000_s1835" style="position:absolute;left:17054;top:8078;width:0;height:50" coordsize="0,35" o:allowincell="f" path="m,35l,e" filled="f" strokecolor="#010202" strokeweight=".0123mm">
                <v:path arrowok="t"/>
              </v:shape>
              <v:shape id="_x0000_s1836" style="position:absolute;left:17143;top:8078;width:0;height:50" coordsize="0,35" o:allowincell="f" path="m,35l,e" filled="f" strokecolor="#010202" strokeweight=".0123mm">
                <v:path arrowok="t"/>
              </v:shape>
              <v:shape id="_x0000_s1837" style="position:absolute;left:17230;top:8078;width:0;height:50" coordsize="0,35" o:allowincell="f" path="m,35l,e" filled="f" strokecolor="#010202" strokeweight=".0123mm">
                <v:path arrowok="t"/>
              </v:shape>
              <v:shape id="_x0000_s1838" style="position:absolute;left:17318;top:8078;width:0;height:50" coordsize="0,35" o:allowincell="f" path="m,35l,e" filled="f" strokecolor="#010202" strokeweight=".0123mm">
                <v:path arrowok="t"/>
              </v:shape>
              <v:shape id="_x0000_s1839" style="position:absolute;left:11661;top:4016;width:4742;height:4038" coordsize="3313,2821" o:allowincell="f" path="m,l61,508r61,254l184,875r61,298l306,1340r62,219l429,1848r61,149l552,2181r61,131l674,2321r62,-26l797,2347r61,l920,2383r61,78l1042,2400r62,l1165,2356r61,-26l1288,2286r61,35l1410,2356r62,52l1533,2434r61,80l1656,2557r61,53l1779,2601r61,l1901,2654r62,52l2024,2741r61,26l2147,2767r61,45l2269,2794r62,9l2392,2794r61,18l2515,2820r61,-8l2637,2812r62,l2760,2812r61,l2883,2820r61,-17l3005,2812r62,8l3128,2812r61,8l3251,2812r61,e" filled="f" strokecolor="#010202" strokeweight=".46353mm">
                <v:path arrowok="t"/>
              </v:shape>
              <v:shape id="_x0000_s1840" style="position:absolute;left:16403;top:8050;width:877;height:0" coordsize="613,0" o:allowincell="f" path="m,l613,e" filled="f" strokecolor="#010202" strokeweight=".46353mm">
                <v:path arrowok="t"/>
              </v:shape>
            </v:group>
            <v:shape id="_x0000_s1841" type="#_x0000_t202" style="position:absolute;left:6252;top:12048;width:437;height:3397" stroked="f">
              <v:textbox style="mso-next-textbox:#_x0000_s1841" inset="0,0,0,0">
                <w:txbxContent>
                  <w:p w:rsidR="006703B9" w:rsidRPr="006703B9" w:rsidRDefault="006703B9" w:rsidP="00C5732E">
                    <w:pPr>
                      <w:spacing w:after="0" w:line="240" w:lineRule="auto"/>
                      <w:jc w:val="right"/>
                      <w:rPr>
                        <w:sz w:val="16"/>
                        <w:szCs w:val="16"/>
                        <w:lang w:val="ro-RO"/>
                      </w:rPr>
                    </w:pPr>
                    <w:r w:rsidRPr="006703B9">
                      <w:rPr>
                        <w:sz w:val="16"/>
                        <w:szCs w:val="16"/>
                        <w:lang w:val="ro-RO"/>
                      </w:rPr>
                      <w:t>1600</w:t>
                    </w:r>
                  </w:p>
                  <w:p w:rsidR="006703B9" w:rsidRPr="006703B9" w:rsidRDefault="006703B9" w:rsidP="00C5732E">
                    <w:pPr>
                      <w:spacing w:after="0" w:line="240" w:lineRule="auto"/>
                      <w:jc w:val="right"/>
                      <w:rPr>
                        <w:sz w:val="16"/>
                        <w:szCs w:val="16"/>
                        <w:lang w:val="ro-RO"/>
                      </w:rPr>
                    </w:pPr>
                  </w:p>
                  <w:p w:rsidR="006703B9" w:rsidRPr="006703B9" w:rsidRDefault="006703B9" w:rsidP="00C5732E">
                    <w:pPr>
                      <w:spacing w:after="0" w:line="240" w:lineRule="auto"/>
                      <w:jc w:val="right"/>
                      <w:rPr>
                        <w:sz w:val="16"/>
                        <w:szCs w:val="16"/>
                        <w:lang w:val="ro-RO"/>
                      </w:rPr>
                    </w:pPr>
                    <w:r w:rsidRPr="006703B9">
                      <w:rPr>
                        <w:sz w:val="16"/>
                        <w:szCs w:val="16"/>
                        <w:lang w:val="ro-RO"/>
                      </w:rPr>
                      <w:t>1400</w:t>
                    </w:r>
                  </w:p>
                  <w:p w:rsidR="006703B9" w:rsidRDefault="006703B9" w:rsidP="00C5732E">
                    <w:pPr>
                      <w:spacing w:after="0" w:line="240" w:lineRule="auto"/>
                      <w:jc w:val="right"/>
                      <w:rPr>
                        <w:sz w:val="16"/>
                        <w:szCs w:val="16"/>
                        <w:lang w:val="ro-RO"/>
                      </w:rPr>
                    </w:pPr>
                  </w:p>
                  <w:p w:rsidR="006703B9" w:rsidRDefault="006703B9" w:rsidP="00C5732E">
                    <w:pPr>
                      <w:spacing w:after="0" w:line="240" w:lineRule="auto"/>
                      <w:jc w:val="right"/>
                      <w:rPr>
                        <w:sz w:val="16"/>
                        <w:szCs w:val="16"/>
                        <w:lang w:val="ro-RO"/>
                      </w:rPr>
                    </w:pPr>
                    <w:r w:rsidRPr="006703B9">
                      <w:rPr>
                        <w:sz w:val="16"/>
                        <w:szCs w:val="16"/>
                        <w:lang w:val="ro-RO"/>
                      </w:rPr>
                      <w:t>1200</w:t>
                    </w:r>
                  </w:p>
                  <w:p w:rsidR="006703B9" w:rsidRDefault="006703B9" w:rsidP="00C5732E">
                    <w:pPr>
                      <w:spacing w:after="0" w:line="240" w:lineRule="auto"/>
                      <w:jc w:val="right"/>
                      <w:rPr>
                        <w:sz w:val="16"/>
                        <w:szCs w:val="16"/>
                        <w:lang w:val="ro-RO"/>
                      </w:rPr>
                    </w:pPr>
                  </w:p>
                  <w:p w:rsidR="006703B9" w:rsidRDefault="006703B9" w:rsidP="00C5732E">
                    <w:pPr>
                      <w:spacing w:after="0" w:line="240" w:lineRule="auto"/>
                      <w:jc w:val="right"/>
                      <w:rPr>
                        <w:sz w:val="16"/>
                        <w:szCs w:val="16"/>
                        <w:lang w:val="ro-RO"/>
                      </w:rPr>
                    </w:pPr>
                    <w:r>
                      <w:rPr>
                        <w:sz w:val="16"/>
                        <w:szCs w:val="16"/>
                        <w:lang w:val="ro-RO"/>
                      </w:rPr>
                      <w:t>1000</w:t>
                    </w:r>
                  </w:p>
                  <w:p w:rsidR="006703B9" w:rsidRDefault="006703B9" w:rsidP="00C5732E">
                    <w:pPr>
                      <w:spacing w:after="0" w:line="240" w:lineRule="auto"/>
                      <w:jc w:val="right"/>
                      <w:rPr>
                        <w:sz w:val="16"/>
                        <w:szCs w:val="16"/>
                        <w:lang w:val="ro-RO"/>
                      </w:rPr>
                    </w:pPr>
                  </w:p>
                  <w:p w:rsidR="006703B9" w:rsidRDefault="006703B9" w:rsidP="00C5732E">
                    <w:pPr>
                      <w:spacing w:after="0" w:line="240" w:lineRule="auto"/>
                      <w:jc w:val="right"/>
                      <w:rPr>
                        <w:sz w:val="16"/>
                        <w:szCs w:val="16"/>
                        <w:lang w:val="ro-RO"/>
                      </w:rPr>
                    </w:pPr>
                    <w:r>
                      <w:rPr>
                        <w:sz w:val="16"/>
                        <w:szCs w:val="16"/>
                        <w:lang w:val="ro-RO"/>
                      </w:rPr>
                      <w:t>800</w:t>
                    </w:r>
                  </w:p>
                  <w:p w:rsidR="006703B9" w:rsidRDefault="006703B9" w:rsidP="00C5732E">
                    <w:pPr>
                      <w:spacing w:after="0" w:line="240" w:lineRule="auto"/>
                      <w:jc w:val="right"/>
                      <w:rPr>
                        <w:sz w:val="16"/>
                        <w:szCs w:val="16"/>
                        <w:lang w:val="ro-RO"/>
                      </w:rPr>
                    </w:pPr>
                  </w:p>
                  <w:p w:rsidR="006703B9" w:rsidRDefault="006703B9" w:rsidP="00C5732E">
                    <w:pPr>
                      <w:spacing w:after="0" w:line="240" w:lineRule="auto"/>
                      <w:jc w:val="right"/>
                      <w:rPr>
                        <w:sz w:val="16"/>
                        <w:szCs w:val="16"/>
                        <w:lang w:val="ro-RO"/>
                      </w:rPr>
                    </w:pPr>
                    <w:r>
                      <w:rPr>
                        <w:sz w:val="16"/>
                        <w:szCs w:val="16"/>
                        <w:lang w:val="ro-RO"/>
                      </w:rPr>
                      <w:t>600</w:t>
                    </w:r>
                  </w:p>
                  <w:p w:rsidR="006703B9" w:rsidRDefault="006703B9" w:rsidP="00C5732E">
                    <w:pPr>
                      <w:spacing w:after="0" w:line="240" w:lineRule="auto"/>
                      <w:jc w:val="right"/>
                      <w:rPr>
                        <w:sz w:val="16"/>
                        <w:szCs w:val="16"/>
                        <w:lang w:val="ro-RO"/>
                      </w:rPr>
                    </w:pPr>
                  </w:p>
                  <w:p w:rsidR="006703B9" w:rsidRDefault="006703B9" w:rsidP="00C5732E">
                    <w:pPr>
                      <w:spacing w:after="0" w:line="240" w:lineRule="auto"/>
                      <w:jc w:val="right"/>
                      <w:rPr>
                        <w:sz w:val="16"/>
                        <w:szCs w:val="16"/>
                        <w:lang w:val="ro-RO"/>
                      </w:rPr>
                    </w:pPr>
                    <w:r>
                      <w:rPr>
                        <w:sz w:val="16"/>
                        <w:szCs w:val="16"/>
                        <w:lang w:val="ro-RO"/>
                      </w:rPr>
                      <w:t>400</w:t>
                    </w:r>
                  </w:p>
                  <w:p w:rsidR="006703B9" w:rsidRDefault="006703B9" w:rsidP="00C5732E">
                    <w:pPr>
                      <w:spacing w:after="0" w:line="240" w:lineRule="auto"/>
                      <w:jc w:val="right"/>
                      <w:rPr>
                        <w:sz w:val="16"/>
                        <w:szCs w:val="16"/>
                        <w:lang w:val="ro-RO"/>
                      </w:rPr>
                    </w:pPr>
                  </w:p>
                  <w:p w:rsidR="006703B9" w:rsidRDefault="006703B9" w:rsidP="00C5732E">
                    <w:pPr>
                      <w:spacing w:after="0" w:line="240" w:lineRule="auto"/>
                      <w:jc w:val="right"/>
                      <w:rPr>
                        <w:sz w:val="16"/>
                        <w:szCs w:val="16"/>
                        <w:lang w:val="ro-RO"/>
                      </w:rPr>
                    </w:pPr>
                    <w:r>
                      <w:rPr>
                        <w:sz w:val="16"/>
                        <w:szCs w:val="16"/>
                        <w:lang w:val="ro-RO"/>
                      </w:rPr>
                      <w:t>200</w:t>
                    </w:r>
                  </w:p>
                  <w:p w:rsidR="006703B9" w:rsidRDefault="006703B9" w:rsidP="00C5732E">
                    <w:pPr>
                      <w:spacing w:after="0" w:line="240" w:lineRule="auto"/>
                      <w:jc w:val="right"/>
                      <w:rPr>
                        <w:sz w:val="16"/>
                        <w:szCs w:val="16"/>
                        <w:lang w:val="ro-RO"/>
                      </w:rPr>
                    </w:pPr>
                  </w:p>
                  <w:p w:rsidR="006703B9" w:rsidRPr="006703B9" w:rsidRDefault="006703B9" w:rsidP="00C5732E">
                    <w:pPr>
                      <w:spacing w:after="0" w:line="240" w:lineRule="auto"/>
                      <w:jc w:val="right"/>
                      <w:rPr>
                        <w:sz w:val="16"/>
                        <w:szCs w:val="16"/>
                        <w:lang w:val="ro-RO"/>
                      </w:rPr>
                    </w:pPr>
                    <w:r>
                      <w:rPr>
                        <w:sz w:val="16"/>
                        <w:szCs w:val="16"/>
                        <w:lang w:val="ro-RO"/>
                      </w:rPr>
                      <w:t>0</w:t>
                    </w:r>
                  </w:p>
                  <w:p w:rsidR="006703B9" w:rsidRPr="006703B9" w:rsidRDefault="006703B9" w:rsidP="00C5732E">
                    <w:pPr>
                      <w:spacing w:after="0" w:line="240" w:lineRule="auto"/>
                      <w:jc w:val="right"/>
                      <w:rPr>
                        <w:sz w:val="16"/>
                        <w:szCs w:val="16"/>
                        <w:lang w:val="ro-RO"/>
                      </w:rPr>
                    </w:pPr>
                  </w:p>
                  <w:p w:rsidR="006703B9" w:rsidRPr="006703B9" w:rsidRDefault="006703B9" w:rsidP="00C5732E">
                    <w:pPr>
                      <w:spacing w:after="0" w:line="240" w:lineRule="auto"/>
                      <w:jc w:val="right"/>
                      <w:rPr>
                        <w:sz w:val="16"/>
                        <w:szCs w:val="16"/>
                        <w:lang w:val="ro-RO"/>
                      </w:rPr>
                    </w:pPr>
                  </w:p>
                </w:txbxContent>
              </v:textbox>
            </v:shape>
            <v:shape id="_x0000_s1842" type="#_x0000_t202" style="position:absolute;left:6696;top:15445;width:4066;height:193" stroked="f">
              <v:textbox style="mso-next-textbox:#_x0000_s1842" inset="0,0,0,0">
                <w:txbxContent>
                  <w:p w:rsidR="00A14B52" w:rsidRPr="006145B9" w:rsidRDefault="00A14B52" w:rsidP="00C5732E">
                    <w:pPr>
                      <w:rPr>
                        <w:sz w:val="18"/>
                        <w:szCs w:val="18"/>
                        <w:lang w:val="ro-RO"/>
                      </w:rPr>
                    </w:pPr>
                    <w:r>
                      <w:rPr>
                        <w:sz w:val="18"/>
                        <w:szCs w:val="18"/>
                        <w:lang w:val="ro-RO"/>
                      </w:rPr>
                      <w:t>1940  1948  1956  1964  1972  1980  1988  1996  2004</w:t>
                    </w:r>
                  </w:p>
                </w:txbxContent>
              </v:textbox>
            </v:shape>
            <v:shape id="_x0000_s1844" type="#_x0000_t202" style="position:absolute;left:6329;top:11620;width:4988;height:301" filled="f" stroked="f">
              <v:textbox style="mso-next-textbox:#_x0000_s1844" inset="0,0,0,0">
                <w:txbxContent>
                  <w:p w:rsidR="00C5732E" w:rsidRPr="00C2143F" w:rsidRDefault="00C5732E" w:rsidP="00C2143F">
                    <w:pPr>
                      <w:pStyle w:val="titlumic"/>
                      <w:rPr>
                        <w:sz w:val="22"/>
                        <w:szCs w:val="22"/>
                      </w:rPr>
                    </w:pPr>
                    <w:r w:rsidRPr="00C2143F">
                      <w:rPr>
                        <w:sz w:val="22"/>
                        <w:szCs w:val="22"/>
                      </w:rPr>
                      <w:t xml:space="preserve">Mortalitatea </w:t>
                    </w:r>
                    <w:r w:rsidRPr="00C2143F">
                      <w:rPr>
                        <w:sz w:val="22"/>
                        <w:szCs w:val="22"/>
                      </w:rPr>
                      <w:t>provocată de avort în SUA – 1940 - 2004</w:t>
                    </w:r>
                  </w:p>
                </w:txbxContent>
              </v:textbox>
            </v:shape>
            <w10:wrap type="square"/>
          </v:group>
        </w:pict>
      </w:r>
      <w:r w:rsidR="00FF7BC2" w:rsidRPr="00E13652">
        <w:rPr>
          <w:lang w:val="ro-RO"/>
        </w:rPr>
        <w:br w:type="page"/>
      </w:r>
      <w:r w:rsidR="00325B24" w:rsidRPr="00E13652">
        <w:rPr>
          <w:lang w:val="ro-RO"/>
        </w:rPr>
        <w:lastRenderedPageBreak/>
        <w:t xml:space="preserve">Exemplele Rusiei, Statelor Unite, Irlandei şi Poloniei demonstrează că </w:t>
      </w:r>
      <w:r w:rsidR="00325B24" w:rsidRPr="00E13652">
        <w:rPr>
          <w:b/>
          <w:lang w:val="ro-RO"/>
        </w:rPr>
        <w:t>naţiunile care restricţionează puternic avortul au mai puţine decese materne faţă de ţările care permit avortul la cerere.</w:t>
      </w:r>
      <w:r w:rsidR="00325B24" w:rsidRPr="00E13652">
        <w:rPr>
          <w:lang w:val="ro-RO"/>
        </w:rPr>
        <w:t xml:space="preserve"> Informaţiile din Fig. 3 sunt preluate din </w:t>
      </w:r>
      <w:r w:rsidR="00325B24" w:rsidRPr="00E13652">
        <w:rPr>
          <w:i/>
          <w:lang w:val="ro-RO"/>
        </w:rPr>
        <w:t>Raportul despre Mortalitatea Mondială din 2005</w:t>
      </w:r>
      <w:r w:rsidR="00325B24" w:rsidRPr="00E13652">
        <w:rPr>
          <w:lang w:val="ro-RO"/>
        </w:rPr>
        <w:t xml:space="preserve">, publicat de UNPD. </w:t>
      </w:r>
      <w:r w:rsidR="00325B24" w:rsidRPr="00E13652">
        <w:rPr>
          <w:vertAlign w:val="superscript"/>
          <w:lang w:val="ro-RO"/>
        </w:rPr>
        <w:t>[13]</w:t>
      </w:r>
      <w:r w:rsidR="00325B24" w:rsidRPr="00E13652">
        <w:rPr>
          <w:lang w:val="ro-RO"/>
        </w:rPr>
        <w:t xml:space="preserve">  </w:t>
      </w:r>
    </w:p>
    <w:p w:rsidR="00325B24" w:rsidRPr="00E13652" w:rsidRDefault="00BA3531" w:rsidP="002F581A">
      <w:pPr>
        <w:pStyle w:val="continut"/>
      </w:pPr>
      <w:r>
        <w:rPr>
          <w:noProof/>
          <w:lang w:val="en-US"/>
        </w:rPr>
        <w:pict>
          <v:shape id="_x0000_s1885" type="#_x0000_t202" style="position:absolute;left:0;text-align:left;margin-left:205pt;margin-top:11.55pt;width:118.85pt;height:15.05pt;z-index:251687936" filled="f" stroked="f">
            <v:textbox style="mso-next-textbox:#_x0000_s1885" inset="0,0,0,0">
              <w:txbxContent>
                <w:p w:rsidR="00E64F0F" w:rsidRPr="00C2143F" w:rsidRDefault="00E64F0F" w:rsidP="00E64F0F">
                  <w:pPr>
                    <w:pStyle w:val="titlumic"/>
                    <w:jc w:val="center"/>
                    <w:rPr>
                      <w:sz w:val="22"/>
                      <w:szCs w:val="22"/>
                    </w:rPr>
                  </w:pPr>
                  <w:r>
                    <w:rPr>
                      <w:sz w:val="22"/>
                      <w:szCs w:val="22"/>
                    </w:rPr>
                    <w:t>Rata mortalităţii materne</w:t>
                  </w:r>
                </w:p>
              </w:txbxContent>
            </v:textbox>
          </v:shape>
        </w:pict>
      </w:r>
      <w:r w:rsidR="00A47432" w:rsidRPr="00E13652">
        <w:rPr>
          <w:noProof/>
        </w:rPr>
        <w:pict>
          <v:group id="_x0000_s1849" editas="canvas" style="position:absolute;left:0;text-align:left;margin-left:177.3pt;margin-top:11.55pt;width:181.95pt;height:220.35pt;z-index:251683840" coordorigin="4568,9083" coordsize="3639,4407">
            <o:lock v:ext="edit" aspectratio="t"/>
            <v:shape id="_x0000_s1850" type="#_x0000_t75" style="position:absolute;left:4568;top:9083;width:3639;height:4407" o:preferrelative="f">
              <v:fill o:detectmouseclick="t"/>
              <v:path o:extrusionok="t" o:connecttype="none"/>
              <o:lock v:ext="edit" text="t"/>
            </v:shape>
            <v:rect id="_x0000_s1895" style="position:absolute;left:4568;top:9083;width:3539;height:4076" fillcolor="#bfbfbf [2412]" stroked="f">
              <v:shadow on="t" offset="6pt,6pt"/>
            </v:rect>
            <v:rect id="_x0000_s1894" style="position:absolute;left:4662;top:9335;width:3324;height:3748"/>
            <v:shape id="_x0000_s1851" style="position:absolute;left:4918;top:11773;width:2949;height:175" coordsize="2949,175" o:allowincell="f" path="m,174hhl236,,2949,e" filled="f" strokecolor="#010202" strokeweight=".0107mm">
              <v:path arrowok="t"/>
            </v:shape>
            <v:shape id="_x0000_s1852" style="position:absolute;left:4918;top:12131;width:2949;height:174" coordsize="2949,174" o:allowincell="f" path="m,174hhl236,,2949,,2712,174,,174xe" fillcolor="gray" stroked="f">
              <v:path arrowok="t"/>
            </v:shape>
            <v:shape id="_x0000_s1853" style="position:absolute;left:4918;top:11418;width:2949;height:174" coordsize="2949,175" o:allowincell="f" path="m,174hhl236,,2949,e" filled="f" strokecolor="#010202" strokeweight=".0107mm">
              <v:path arrowok="t"/>
            </v:shape>
            <v:shape id="_x0000_s1854" style="position:absolute;left:4918;top:11061;width:2949;height:175" coordsize="2949,175" o:allowincell="f" path="m,174hhl236,,2949,e" filled="f" strokecolor="#010202" strokeweight=".0107mm">
              <v:path arrowok="t"/>
            </v:shape>
            <v:shape id="_x0000_s1855" style="position:absolute;left:4918;top:10705;width:2949;height:175" coordsize="2949,175" o:allowincell="f" path="m,174hhl236,,2949,e" filled="f" strokecolor="#010202" strokeweight=".0107mm">
              <v:path arrowok="t"/>
            </v:shape>
            <v:shape id="_x0000_s1856" style="position:absolute;left:4918;top:10348;width:2949;height:175" coordsize="2949,175" o:allowincell="f" path="m,174hhl236,,2949,e" filled="f" strokecolor="#010202" strokeweight=".0107mm">
              <v:path arrowok="t"/>
            </v:shape>
            <v:shape id="_x0000_s1857" style="position:absolute;left:4918;top:9992;width:2949;height:174" coordsize="2949,174" o:allowincell="f" path="m,173hhl236,,2949,e" filled="f" strokecolor="#010202" strokeweight=".0107mm">
              <v:path arrowok="t"/>
            </v:shape>
            <v:shape id="_x0000_s1858" style="position:absolute;left:4918;top:9636;width:2949;height:174" coordsize="2949,174" o:allowincell="f" path="m,173hhl236,,2949,e" filled="f" strokecolor="#010202" strokeweight=".0107mm">
              <v:path arrowok="t"/>
            </v:shape>
            <v:shape id="_x0000_s1859" style="position:absolute;left:4918;top:12131;width:2949;height:174" coordsize="2949,174" o:allowincell="f" path="m2949,hhl2712,174,,174,236,,2949,xe" filled="f" strokecolor="#010202" strokeweight=".0107mm">
              <v:path arrowok="t"/>
            </v:shape>
            <v:shape id="_x0000_s1860" style="position:absolute;left:6141;top:11577;width:92;height:676" coordsize="92,676" o:allowincell="f" path="m,675hhl,68,91,r,606l,675xe" fillcolor="#974706 [1609]" strokecolor="#010202" strokeweight=".38pt">
              <v:fill color2="black" rotate="t" focus="100%" type="gradient"/>
              <v:path arrowok="t"/>
            </v:shape>
            <v:rect id="_x0000_s1861" style="position:absolute;left:5868;top:11644;width:273;height:608" o:allowincell="f" fillcolor="#e36c0a [2409]" strokecolor="#010202" strokeweight=".38pt">
              <v:fill color2="#974706 [1609]" rotate="t" focus="100%" type="gradient"/>
              <v:path arrowok="t"/>
            </v:rect>
            <v:shape id="_x0000_s1862" style="position:absolute;left:5868;top:11577;width:365;height:67" coordsize="365,68" o:allowincell="f" path="m273,68hhl364,,98,,,68r273,xe" fillcolor="#974706 [1609]" strokecolor="#010202" strokeweight=".38pt">
              <v:fill color2="black" rotate="t" focus="100%" type="gradient"/>
              <v:path arrowok="t"/>
            </v:shape>
            <v:shape id="_x0000_s1863" style="position:absolute;left:6818;top:12002;width:98;height:251" coordsize="98,251" o:allowincell="f" path="m,250hhl,76,98,r,181l,250xe" fillcolor="#974706 [1609]" strokecolor="#010202" strokeweight=".38pt">
              <v:fill color2="black" rotate="t" focus="100%" type="gradient"/>
              <v:path arrowok="t"/>
            </v:shape>
            <v:rect id="_x0000_s1864" style="position:absolute;left:6552;top:12079;width:260;height:179;mso-position-horizontal-relative:page" o:allowincell="f" fillcolor="#e36c0a [2409]" strokecolor="black [3213]" strokeweight=".38pt">
              <v:fill color2="#974706 [1609]" rotate="t" focus="100%" type="gradient"/>
              <v:textbox style="mso-next-textbox:#_x0000_s1864" inset="0,0,0,0">
                <w:txbxContent>
                  <w:p w:rsidR="00546673" w:rsidRDefault="00546673" w:rsidP="009D512F">
                    <w:pPr>
                      <w:spacing w:after="0" w:line="180" w:lineRule="atLeast"/>
                      <w:rPr>
                        <w:rFonts w:ascii="Times New Roman" w:hAnsi="Times New Roman"/>
                        <w:sz w:val="24"/>
                        <w:szCs w:val="24"/>
                      </w:rPr>
                    </w:pPr>
                    <w:r>
                      <w:rPr>
                        <w:rFonts w:ascii="Times New Roman" w:hAnsi="Times New Roman"/>
                        <w:sz w:val="24"/>
                        <w:szCs w:val="24"/>
                      </w:rPr>
                      <w:pict>
                        <v:shape id="_x0000_i1025" type="#_x0000_t75" style="width:13.5pt;height:9pt">
                          <v:imagedata r:id="rId6" o:title=""/>
                        </v:shape>
                      </w:pict>
                    </w:r>
                  </w:p>
                  <w:p w:rsidR="00546673" w:rsidRDefault="00546673" w:rsidP="009D512F">
                    <w:pPr>
                      <w:widowControl w:val="0"/>
                      <w:autoSpaceDE w:val="0"/>
                      <w:autoSpaceDN w:val="0"/>
                      <w:adjustRightInd w:val="0"/>
                      <w:spacing w:after="0" w:line="240" w:lineRule="auto"/>
                      <w:rPr>
                        <w:rFonts w:ascii="Times New Roman" w:hAnsi="Times New Roman"/>
                        <w:sz w:val="24"/>
                        <w:szCs w:val="24"/>
                      </w:rPr>
                    </w:pPr>
                  </w:p>
                </w:txbxContent>
              </v:textbox>
            </v:rect>
            <v:shape id="_x0000_s1865" style="position:absolute;left:6552;top:12002;width:364;height:77" coordsize="365,76" o:allowincell="f" path="m266,76hhl364,,91,,,76r266,xe" fillcolor="#974706 [1609]" strokecolor="#010202" strokeweight=".38pt">
              <v:fill color2="black" rotate="t" focus="100%" type="gradient"/>
              <v:path arrowok="t"/>
            </v:shape>
            <v:shape id="_x0000_s1866" style="position:absolute;left:7499;top:11722;width:91;height:531" coordsize="91,531" o:allowincell="f" path="m,531hhl,68,91,r,462l,531xe" fillcolor="#974706 [1609]" strokecolor="#010202" strokeweight=".38pt">
              <v:fill color2="black" rotate="t" focus="100%" type="gradient"/>
              <v:path arrowok="t"/>
            </v:shape>
            <v:rect id="_x0000_s1867" style="position:absolute;left:7228;top:11790;width:273;height:462" o:allowincell="f" fillcolor="#e36c0a [2409]" strokecolor="#010202" strokeweight=".38pt">
              <v:fill color2="#974706 [1609]" rotate="t" focus="100%" type="gradient"/>
              <v:path arrowok="t"/>
            </v:rect>
            <v:shape id="_x0000_s1868" style="position:absolute;left:7228;top:11722;width:365;height:68" coordsize="365,68" o:allowincell="f" path="m273,68hhl364,,91,,,68r273,xe" fillcolor="#974706 [1609]" strokecolor="#010202" strokeweight=".38pt">
              <v:fill color2="black" rotate="t" focus="100%" type="gradient"/>
              <v:path arrowok="t"/>
            </v:shape>
            <v:shape id="_x0000_s1869" style="position:absolute;left:5594;top:12305;width:0;height:38" coordsize="0,38" o:allowincell="f" path="m,hhl,37e" filled="f" strokecolor="#010202" strokeweight=".0107mm">
              <v:path arrowok="t"/>
            </v:shape>
            <v:shape id="_x0000_s1870" style="position:absolute;left:6279;top:12305;width:0;height:38" coordsize="0,38" o:allowincell="f" path="m,hhl,37e" filled="f" strokecolor="#010202" strokeweight=".0107mm">
              <v:path arrowok="t"/>
            </v:shape>
            <v:shape id="_x0000_s1871" style="position:absolute;left:6955;top:12305;width:0;height:38" coordsize="0,38" o:allowincell="f" path="m,hhl,37e" filled="f" strokecolor="#010202" strokeweight=".0107mm">
              <v:path arrowok="t"/>
            </v:shape>
            <v:shape id="_x0000_s1872" style="position:absolute;left:7631;top:12305;width:0;height:38" coordsize="0,38" o:allowincell="f" path="m,hhl,37e" filled="f" strokecolor="#010202" strokeweight=".0107mm">
              <v:path arrowok="t"/>
            </v:shape>
            <v:shape id="_x0000_s1873" style="position:absolute;left:5458;top:9793;width:91;height:2459" coordsize="91,2459" o:allowincell="f" path="m,2458hhl,68,91,r,2389l,2458xe" fillcolor="#974706 [1609]" strokecolor="#010202" strokeweight=".38pt">
              <v:fill color2="black [3213]" rotate="t" focus="100%" type="gradient"/>
              <v:path arrowok="t"/>
            </v:shape>
            <v:rect id="_x0000_s1874" style="position:absolute;left:5191;top:9863;width:273;height:2389" o:allowincell="f" fillcolor="#e36c0a [2409]" strokecolor="#010202" strokeweight=".38pt">
              <v:fill color2="#974706 [1609]" rotate="t" focus="100%" type="gradient"/>
              <v:path arrowok="t"/>
            </v:rect>
            <v:shape id="_x0000_s1875" style="position:absolute;left:5191;top:9795;width:365;height:68" coordsize="365,69" o:allowincell="f" path="m273,68hhl364,,91,,,68r273,xe" fillcolor="#974706 [1609]" strokecolor="#010202" strokeweight=".38pt">
              <v:fill color2="black" rotate="t" focus="100%" type="gradient"/>
              <v:path arrowok="t"/>
            </v:shape>
            <v:shape id="_x0000_s1876" style="position:absolute;left:4880;top:11948;width:38;height:1" coordsize="38,0" o:allowincell="f" path="m37,hhl,e" filled="f" strokecolor="#010202" strokeweight=".0107mm">
              <v:path arrowok="t"/>
            </v:shape>
            <v:shape id="_x0000_s1877" style="position:absolute;left:4880;top:11592;width:38;height:1" coordsize="38,0" o:allowincell="f" path="m37,hhl,e" filled="f" strokecolor="#010202" strokeweight=".0107mm">
              <v:path arrowok="t"/>
            </v:shape>
            <v:shape id="_x0000_s1878" style="position:absolute;left:4880;top:11234;width:38;height:1" coordsize="38,0" o:allowincell="f" path="m37,hhl,e" filled="f" strokecolor="#010202" strokeweight=".0107mm">
              <v:path arrowok="t"/>
            </v:shape>
            <v:shape id="_x0000_s1879" style="position:absolute;left:4880;top:10880;width:38;height:1" coordsize="38,0" o:allowincell="f" path="m37,hhl,e" filled="f" strokecolor="#010202" strokeweight=".0107mm">
              <v:path arrowok="t"/>
            </v:shape>
            <v:shape id="_x0000_s1880" style="position:absolute;left:4880;top:10522;width:38;height:1" coordsize="38,0" o:allowincell="f" path="m37,hhl,e" filled="f" strokecolor="#010202" strokeweight=".0107mm">
              <v:path arrowok="t"/>
            </v:shape>
            <v:shape id="_x0000_s1881" style="position:absolute;left:4880;top:10165;width:38;height:1" coordsize="38,0" o:allowincell="f" path="m37,hhl,e" filled="f" strokecolor="#010202" strokeweight=".0107mm">
              <v:path arrowok="t"/>
            </v:shape>
            <v:shape id="_x0000_s1882" style="position:absolute;left:4880;top:9810;width:38;height:1" coordsize="38,0" o:allowincell="f" path="m37,hhl,e" filled="f" strokecolor="#010202" strokeweight=".0107mm">
              <v:path arrowok="t"/>
            </v:shape>
            <v:shape id="_x0000_s1883" style="position:absolute;left:4918;top:9805;width:1;height:2495" coordsize="0,2495" o:allowincell="f" path="m,2495hhl,e" filled="f" strokecolor="#010202" strokeweight=".0107mm">
              <v:path arrowok="t"/>
            </v:shape>
            <v:shape id="_x0000_s1884" type="#_x0000_t202" style="position:absolute;left:5971;top:10461;width:1775;height:356" fillcolor="#fbd4b4 [1305]">
              <v:textbox style="mso-next-textbox:#_x0000_s1884" inset="1mm,1mm,1mm,1mm">
                <w:txbxContent>
                  <w:p w:rsidR="007F4EA4" w:rsidRPr="00C05667" w:rsidRDefault="007F4EA4" w:rsidP="009D512F">
                    <w:pPr>
                      <w:jc w:val="center"/>
                      <w:rPr>
                        <w:sz w:val="20"/>
                        <w:szCs w:val="20"/>
                        <w:lang w:val="ro-RO"/>
                      </w:rPr>
                    </w:pPr>
                    <w:r>
                      <w:rPr>
                        <w:sz w:val="20"/>
                        <w:szCs w:val="20"/>
                        <w:lang w:val="ro-RO"/>
                      </w:rPr>
                      <w:t>Per 100.000 naşteri</w:t>
                    </w:r>
                  </w:p>
                </w:txbxContent>
              </v:textbox>
            </v:shape>
            <v:shape id="_x0000_s1886" type="#_x0000_t202" style="position:absolute;left:4686;top:9756;width:158;height:2587" stroked="f">
              <v:textbox style="mso-next-textbox:#_x0000_s1886" inset="0,0,0,0">
                <w:txbxContent>
                  <w:p w:rsidR="004845B1" w:rsidRPr="004845B1" w:rsidRDefault="004845B1" w:rsidP="009D512F">
                    <w:pPr>
                      <w:spacing w:after="0" w:line="240" w:lineRule="auto"/>
                      <w:jc w:val="right"/>
                      <w:rPr>
                        <w:sz w:val="14"/>
                        <w:szCs w:val="14"/>
                        <w:lang w:val="ro-RO"/>
                      </w:rPr>
                    </w:pPr>
                    <w:r w:rsidRPr="004845B1">
                      <w:rPr>
                        <w:sz w:val="14"/>
                        <w:szCs w:val="14"/>
                        <w:lang w:val="ro-RO"/>
                      </w:rPr>
                      <w:t>70</w:t>
                    </w:r>
                  </w:p>
                  <w:p w:rsidR="004845B1" w:rsidRPr="004845B1" w:rsidRDefault="004845B1" w:rsidP="009D512F">
                    <w:pPr>
                      <w:spacing w:after="0" w:line="240" w:lineRule="auto"/>
                      <w:jc w:val="right"/>
                      <w:rPr>
                        <w:sz w:val="14"/>
                        <w:szCs w:val="14"/>
                        <w:lang w:val="ro-RO"/>
                      </w:rPr>
                    </w:pPr>
                  </w:p>
                  <w:p w:rsidR="004845B1" w:rsidRPr="004845B1" w:rsidRDefault="004845B1" w:rsidP="009D512F">
                    <w:pPr>
                      <w:spacing w:after="0" w:line="240" w:lineRule="auto"/>
                      <w:jc w:val="right"/>
                      <w:rPr>
                        <w:sz w:val="14"/>
                        <w:szCs w:val="14"/>
                        <w:lang w:val="ro-RO"/>
                      </w:rPr>
                    </w:pPr>
                    <w:r w:rsidRPr="004845B1">
                      <w:rPr>
                        <w:sz w:val="14"/>
                        <w:szCs w:val="14"/>
                        <w:lang w:val="ro-RO"/>
                      </w:rPr>
                      <w:t>60</w:t>
                    </w:r>
                  </w:p>
                  <w:p w:rsidR="004845B1" w:rsidRPr="004845B1" w:rsidRDefault="004845B1" w:rsidP="009D512F">
                    <w:pPr>
                      <w:spacing w:after="0" w:line="240" w:lineRule="auto"/>
                      <w:jc w:val="right"/>
                      <w:rPr>
                        <w:sz w:val="14"/>
                        <w:szCs w:val="14"/>
                        <w:lang w:val="ro-RO"/>
                      </w:rPr>
                    </w:pPr>
                  </w:p>
                  <w:p w:rsidR="004845B1" w:rsidRPr="004845B1" w:rsidRDefault="004845B1" w:rsidP="009D512F">
                    <w:pPr>
                      <w:spacing w:after="0" w:line="240" w:lineRule="auto"/>
                      <w:jc w:val="right"/>
                      <w:rPr>
                        <w:sz w:val="14"/>
                        <w:szCs w:val="14"/>
                        <w:lang w:val="ro-RO"/>
                      </w:rPr>
                    </w:pPr>
                    <w:r w:rsidRPr="004845B1">
                      <w:rPr>
                        <w:sz w:val="14"/>
                        <w:szCs w:val="14"/>
                        <w:lang w:val="ro-RO"/>
                      </w:rPr>
                      <w:t>50</w:t>
                    </w:r>
                  </w:p>
                  <w:p w:rsidR="004845B1" w:rsidRPr="004845B1" w:rsidRDefault="004845B1" w:rsidP="009D512F">
                    <w:pPr>
                      <w:spacing w:after="0" w:line="240" w:lineRule="auto"/>
                      <w:jc w:val="right"/>
                      <w:rPr>
                        <w:sz w:val="14"/>
                        <w:szCs w:val="14"/>
                        <w:lang w:val="ro-RO"/>
                      </w:rPr>
                    </w:pPr>
                  </w:p>
                  <w:p w:rsidR="004845B1" w:rsidRDefault="004845B1" w:rsidP="009D512F">
                    <w:pPr>
                      <w:spacing w:after="0" w:line="240" w:lineRule="auto"/>
                      <w:jc w:val="right"/>
                      <w:rPr>
                        <w:sz w:val="14"/>
                        <w:szCs w:val="14"/>
                        <w:lang w:val="ro-RO"/>
                      </w:rPr>
                    </w:pPr>
                    <w:r w:rsidRPr="004845B1">
                      <w:rPr>
                        <w:sz w:val="14"/>
                        <w:szCs w:val="14"/>
                        <w:lang w:val="ro-RO"/>
                      </w:rPr>
                      <w:t>40</w:t>
                    </w:r>
                  </w:p>
                  <w:p w:rsidR="004845B1" w:rsidRDefault="004845B1" w:rsidP="009D512F">
                    <w:pPr>
                      <w:spacing w:after="0" w:line="240" w:lineRule="auto"/>
                      <w:jc w:val="right"/>
                      <w:rPr>
                        <w:sz w:val="14"/>
                        <w:szCs w:val="14"/>
                        <w:lang w:val="ro-RO"/>
                      </w:rPr>
                    </w:pPr>
                  </w:p>
                  <w:p w:rsidR="004845B1" w:rsidRDefault="004845B1" w:rsidP="009D512F">
                    <w:pPr>
                      <w:spacing w:after="0" w:line="240" w:lineRule="auto"/>
                      <w:jc w:val="right"/>
                      <w:rPr>
                        <w:sz w:val="14"/>
                        <w:szCs w:val="14"/>
                        <w:lang w:val="ro-RO"/>
                      </w:rPr>
                    </w:pPr>
                    <w:r>
                      <w:rPr>
                        <w:sz w:val="14"/>
                        <w:szCs w:val="14"/>
                        <w:lang w:val="ro-RO"/>
                      </w:rPr>
                      <w:t>30</w:t>
                    </w:r>
                  </w:p>
                  <w:p w:rsidR="004845B1" w:rsidRDefault="004845B1" w:rsidP="009D512F">
                    <w:pPr>
                      <w:spacing w:after="0" w:line="240" w:lineRule="auto"/>
                      <w:jc w:val="right"/>
                      <w:rPr>
                        <w:sz w:val="14"/>
                        <w:szCs w:val="14"/>
                        <w:lang w:val="ro-RO"/>
                      </w:rPr>
                    </w:pPr>
                  </w:p>
                  <w:p w:rsidR="004845B1" w:rsidRDefault="004845B1" w:rsidP="009D512F">
                    <w:pPr>
                      <w:spacing w:after="0" w:line="240" w:lineRule="auto"/>
                      <w:jc w:val="right"/>
                      <w:rPr>
                        <w:sz w:val="14"/>
                        <w:szCs w:val="14"/>
                        <w:lang w:val="ro-RO"/>
                      </w:rPr>
                    </w:pPr>
                    <w:r>
                      <w:rPr>
                        <w:sz w:val="14"/>
                        <w:szCs w:val="14"/>
                        <w:lang w:val="ro-RO"/>
                      </w:rPr>
                      <w:t>20</w:t>
                    </w:r>
                  </w:p>
                  <w:p w:rsidR="004845B1" w:rsidRDefault="004845B1" w:rsidP="009D512F">
                    <w:pPr>
                      <w:spacing w:after="0" w:line="240" w:lineRule="auto"/>
                      <w:jc w:val="right"/>
                      <w:rPr>
                        <w:sz w:val="14"/>
                        <w:szCs w:val="14"/>
                        <w:lang w:val="ro-RO"/>
                      </w:rPr>
                    </w:pPr>
                  </w:p>
                  <w:p w:rsidR="004845B1" w:rsidRDefault="004845B1" w:rsidP="009D512F">
                    <w:pPr>
                      <w:spacing w:after="0" w:line="240" w:lineRule="auto"/>
                      <w:jc w:val="right"/>
                      <w:rPr>
                        <w:sz w:val="14"/>
                        <w:szCs w:val="14"/>
                        <w:lang w:val="ro-RO"/>
                      </w:rPr>
                    </w:pPr>
                    <w:r>
                      <w:rPr>
                        <w:sz w:val="14"/>
                        <w:szCs w:val="14"/>
                        <w:lang w:val="ro-RO"/>
                      </w:rPr>
                      <w:t>10</w:t>
                    </w:r>
                  </w:p>
                  <w:p w:rsidR="004845B1" w:rsidRDefault="004845B1" w:rsidP="009D512F">
                    <w:pPr>
                      <w:spacing w:after="0" w:line="240" w:lineRule="auto"/>
                      <w:jc w:val="right"/>
                      <w:rPr>
                        <w:sz w:val="14"/>
                        <w:szCs w:val="14"/>
                        <w:lang w:val="ro-RO"/>
                      </w:rPr>
                    </w:pPr>
                  </w:p>
                  <w:p w:rsidR="004845B1" w:rsidRPr="004845B1" w:rsidRDefault="004845B1" w:rsidP="009D512F">
                    <w:pPr>
                      <w:spacing w:after="0" w:line="240" w:lineRule="auto"/>
                      <w:jc w:val="right"/>
                      <w:rPr>
                        <w:sz w:val="14"/>
                        <w:szCs w:val="14"/>
                        <w:lang w:val="ro-RO"/>
                      </w:rPr>
                    </w:pPr>
                    <w:r>
                      <w:rPr>
                        <w:sz w:val="14"/>
                        <w:szCs w:val="14"/>
                        <w:lang w:val="ro-RO"/>
                      </w:rPr>
                      <w:t>0</w:t>
                    </w:r>
                  </w:p>
                  <w:p w:rsidR="004845B1" w:rsidRPr="004845B1" w:rsidRDefault="004845B1" w:rsidP="009D512F">
                    <w:pPr>
                      <w:spacing w:after="0" w:line="240" w:lineRule="auto"/>
                      <w:jc w:val="right"/>
                      <w:rPr>
                        <w:sz w:val="14"/>
                        <w:szCs w:val="14"/>
                        <w:lang w:val="ro-RO"/>
                      </w:rPr>
                    </w:pPr>
                  </w:p>
                </w:txbxContent>
              </v:textbox>
            </v:shape>
            <v:shape id="_x0000_s1887" type="#_x0000_t202" style="position:absolute;left:4979;top:12573;width:2652;height:221" stroked="f">
              <v:textbox style="mso-next-textbox:#_x0000_s1887" inset="0,0,0,0">
                <w:txbxContent>
                  <w:p w:rsidR="00330120" w:rsidRPr="001959B6" w:rsidRDefault="00330120" w:rsidP="009D512F">
                    <w:pPr>
                      <w:jc w:val="center"/>
                      <w:rPr>
                        <w:b/>
                        <w:sz w:val="18"/>
                        <w:szCs w:val="18"/>
                        <w:lang w:val="ro-RO"/>
                      </w:rPr>
                    </w:pPr>
                    <w:r w:rsidRPr="001959B6">
                      <w:rPr>
                        <w:b/>
                        <w:sz w:val="18"/>
                        <w:szCs w:val="18"/>
                        <w:lang w:val="ro-RO"/>
                      </w:rPr>
                      <w:t>Avort legal                      Avort ilegal</w:t>
                    </w:r>
                  </w:p>
                </w:txbxContent>
              </v:textbox>
            </v:shape>
            <v:shapetype id="_x0000_t32" coordsize="21600,21600" o:spt="32" o:oned="t" path="m,l21600,21600e" filled="f">
              <v:path arrowok="t" fillok="f" o:connecttype="none"/>
              <o:lock v:ext="edit" shapetype="t"/>
            </v:shapetype>
            <v:shape id="_x0000_s1888" type="#_x0000_t32" style="position:absolute;left:6305;top:12573;width:1;height:221" o:connectortype="straight"/>
            <v:shape id="_x0000_s1889" type="#_x0000_t202" style="position:absolute;left:4940;top:12842;width:3019;height:317" filled="f" stroked="f">
              <v:textbox style="mso-next-textbox:#_x0000_s1889" inset="0,0,0,0">
                <w:txbxContent>
                  <w:p w:rsidR="005120C3" w:rsidRPr="006145B9" w:rsidRDefault="005120C3" w:rsidP="009D512F">
                    <w:pPr>
                      <w:jc w:val="right"/>
                      <w:rPr>
                        <w:sz w:val="18"/>
                        <w:szCs w:val="18"/>
                        <w:lang w:val="ro-RO"/>
                      </w:rPr>
                    </w:pPr>
                    <w:r>
                      <w:rPr>
                        <w:sz w:val="18"/>
                        <w:szCs w:val="18"/>
                        <w:lang w:val="ro-RO"/>
                      </w:rPr>
                      <w:t>Sursa: UN World Mortality Report 2005</w:t>
                    </w:r>
                  </w:p>
                </w:txbxContent>
              </v:textbox>
            </v:shape>
            <v:shape id="_x0000_s1893" type="#_x0000_t202" style="position:absolute;left:7499;top:13287;width:449;height:203" filled="f" stroked="f">
              <v:textbox style="mso-next-textbox:#_x0000_s1893" inset="0,0,0,0">
                <w:txbxContent>
                  <w:p w:rsidR="00193735" w:rsidRPr="006145B9" w:rsidRDefault="00193735" w:rsidP="009D512F">
                    <w:pPr>
                      <w:jc w:val="right"/>
                      <w:rPr>
                        <w:sz w:val="18"/>
                        <w:szCs w:val="18"/>
                        <w:lang w:val="ro-RO"/>
                      </w:rPr>
                    </w:pPr>
                    <w:r>
                      <w:rPr>
                        <w:sz w:val="18"/>
                        <w:szCs w:val="18"/>
                        <w:lang w:val="ro-RO"/>
                      </w:rPr>
                      <w:t>Fig 3.</w:t>
                    </w:r>
                  </w:p>
                </w:txbxContent>
              </v:textbox>
            </v:shape>
            <v:shape id="_x0000_s1896" type="#_x0000_t202" style="position:absolute;left:5130;top:12343;width:2652;height:221" stroked="f">
              <v:textbox style="mso-next-textbox:#_x0000_s1896" inset="0,0,0,0">
                <w:txbxContent>
                  <w:p w:rsidR="009D512F" w:rsidRPr="006145B9" w:rsidRDefault="009D512F" w:rsidP="009D512F">
                    <w:pPr>
                      <w:rPr>
                        <w:sz w:val="18"/>
                        <w:szCs w:val="18"/>
                        <w:lang w:val="ro-RO"/>
                      </w:rPr>
                    </w:pPr>
                    <w:r>
                      <w:rPr>
                        <w:sz w:val="18"/>
                        <w:szCs w:val="18"/>
                        <w:lang w:val="ro-RO"/>
                      </w:rPr>
                      <w:t>Rusia       SUA       Irlanda   Polonia</w:t>
                    </w:r>
                  </w:p>
                </w:txbxContent>
              </v:textbox>
            </v:shape>
            <w10:wrap type="square"/>
          </v:group>
        </w:pict>
      </w:r>
      <w:r w:rsidR="00325B24" w:rsidRPr="00E13652">
        <w:t xml:space="preserve">În India, avortul este legal şi practicat la scară largă, însă decesele materne sunt comune, din cauza condiţiilor medicale precare. Conform documentului </w:t>
      </w:r>
      <w:r w:rsidR="00325B24" w:rsidRPr="00E13652">
        <w:rPr>
          <w:i/>
        </w:rPr>
        <w:t>"Politicile avortului: o perspectivă globală"</w:t>
      </w:r>
      <w:r w:rsidR="00325B24" w:rsidRPr="00E13652">
        <w:t xml:space="preserve"> realizat de UNPD, </w:t>
      </w:r>
      <w:r w:rsidR="00325B24" w:rsidRPr="00E13652">
        <w:rPr>
          <w:b/>
        </w:rPr>
        <w:t xml:space="preserve">"În ciuda liberalizării avortului, intervenţiile efectuate în condiţii precare au contribuit la cifra ridicată a mortalităţii materne în India - 570 decese la 100.000 naşteri, în 1990". </w:t>
      </w:r>
      <w:r w:rsidR="00325B24" w:rsidRPr="00E13652">
        <w:rPr>
          <w:b/>
          <w:vertAlign w:val="superscript"/>
        </w:rPr>
        <w:t>[14]</w:t>
      </w:r>
    </w:p>
    <w:p w:rsidR="00325B24" w:rsidRPr="00E13652" w:rsidRDefault="00325B24" w:rsidP="002F581A">
      <w:pPr>
        <w:pStyle w:val="continut"/>
      </w:pPr>
      <w:r w:rsidRPr="00E13652">
        <w:t xml:space="preserve">În schimb, rata mortalităţii materne în Paraguay este mult mai scăzută, deşi în această ţară avortul este interzis (cu excepţii) şi deşi "avorturile clandestine sunt o procedură comună". Rata mortalităţii materne a scăzut chiar - de la 300 decese (la 100.000 naşteri vii) în 1986, la 190, conform estimărilor din 1995". </w:t>
      </w:r>
      <w:r w:rsidRPr="00E13652">
        <w:rPr>
          <w:vertAlign w:val="superscript"/>
        </w:rPr>
        <w:t>[15]</w:t>
      </w:r>
    </w:p>
    <w:p w:rsidR="00325B24" w:rsidRPr="00E13652" w:rsidRDefault="00546673" w:rsidP="002F581A">
      <w:pPr>
        <w:pStyle w:val="continut"/>
      </w:pPr>
      <w:r w:rsidRPr="00E13652">
        <w:rPr>
          <w:b/>
          <w:noProof/>
          <w:lang w:eastAsia="zh-TW"/>
        </w:rPr>
        <w:pict>
          <v:shape id="_x0000_s1847" type="#_x0000_t202" style="position:absolute;left:0;text-align:left;margin-left:106.1pt;margin-top:51.45pt;width:318.2pt;height:169.7pt;z-index:251682816;mso-width-relative:margin;mso-height-relative:margin" fillcolor="#d8d8d8 [2732]" stroked="f">
            <v:shadow on="t" opacity=".5" offset="6pt,6pt"/>
            <v:textbox style="mso-next-textbox:#_x0000_s1847" inset=".5mm,,0">
              <w:txbxContent>
                <w:p w:rsidR="008B2392" w:rsidRPr="008B2392" w:rsidRDefault="008B2392" w:rsidP="008B2392">
                  <w:pPr>
                    <w:pStyle w:val="NormalWeb"/>
                    <w:spacing w:before="0" w:beforeAutospacing="0" w:after="120" w:afterAutospacing="0"/>
                    <w:ind w:right="240"/>
                    <w:rPr>
                      <w:rFonts w:ascii="Franklin Gothic Demi Cond" w:hAnsi="Franklin Gothic Demi Cond" w:cs="Times New Roman"/>
                      <w:lang w:val="ro-RO"/>
                    </w:rPr>
                  </w:pPr>
                  <w:r w:rsidRPr="008B2392">
                    <w:rPr>
                      <w:rFonts w:ascii="Franklin Gothic Demi Cond" w:hAnsi="Franklin Gothic Demi Cond" w:cs="Times New Roman"/>
                      <w:sz w:val="26"/>
                      <w:lang w:val="ro-RO"/>
                    </w:rPr>
                    <w:t>Cum putem reduce mortalitatea maternă?</w:t>
                  </w:r>
                </w:p>
                <w:p w:rsidR="008B2392" w:rsidRPr="00CD63EA" w:rsidRDefault="008B2392" w:rsidP="00B76E7B">
                  <w:pPr>
                    <w:pStyle w:val="NormalWeb"/>
                    <w:numPr>
                      <w:ilvl w:val="0"/>
                      <w:numId w:val="1"/>
                    </w:numPr>
                    <w:tabs>
                      <w:tab w:val="clear" w:pos="720"/>
                    </w:tabs>
                    <w:spacing w:before="0" w:beforeAutospacing="0" w:after="0" w:afterAutospacing="0"/>
                    <w:ind w:left="284" w:right="240" w:hanging="142"/>
                    <w:jc w:val="both"/>
                    <w:rPr>
                      <w:rFonts w:ascii="Times New Roman" w:hAnsi="Times New Roman" w:cs="Times New Roman"/>
                      <w:sz w:val="22"/>
                      <w:szCs w:val="22"/>
                      <w:lang w:val="ro-RO"/>
                    </w:rPr>
                  </w:pPr>
                  <w:r w:rsidRPr="00CD63EA">
                    <w:rPr>
                      <w:rFonts w:ascii="Times New Roman" w:hAnsi="Times New Roman" w:cs="Times New Roman"/>
                      <w:sz w:val="22"/>
                      <w:szCs w:val="22"/>
                      <w:lang w:val="ro-RO"/>
                    </w:rPr>
                    <w:t>Separarea mamei de copil, prin naştere sau avort, este un procedeu mai periculos în ţările în curs de dezvoltare decât în ţările dezvoltate, din cauza condiţiilor medicale precare - mai ales lipsa de antibiotice, anti-hemoragice şi mediu spitalicesc curat.</w:t>
                  </w:r>
                </w:p>
                <w:p w:rsidR="008B2392" w:rsidRPr="00CD63EA" w:rsidRDefault="008B2392" w:rsidP="00B76E7B">
                  <w:pPr>
                    <w:pStyle w:val="NormalWeb"/>
                    <w:numPr>
                      <w:ilvl w:val="0"/>
                      <w:numId w:val="1"/>
                    </w:numPr>
                    <w:tabs>
                      <w:tab w:val="clear" w:pos="720"/>
                    </w:tabs>
                    <w:spacing w:before="0" w:beforeAutospacing="0" w:after="0" w:afterAutospacing="0"/>
                    <w:ind w:left="284" w:right="240" w:hanging="142"/>
                    <w:jc w:val="both"/>
                    <w:rPr>
                      <w:b/>
                      <w:sz w:val="22"/>
                      <w:szCs w:val="22"/>
                      <w:lang w:val="ro-RO"/>
                    </w:rPr>
                  </w:pPr>
                  <w:r w:rsidRPr="00CD63EA">
                    <w:rPr>
                      <w:rFonts w:ascii="Times New Roman" w:hAnsi="Times New Roman" w:cs="Times New Roman"/>
                      <w:sz w:val="22"/>
                      <w:szCs w:val="22"/>
                      <w:lang w:val="ro-RO"/>
                    </w:rPr>
                    <w:t xml:space="preserve">Dacă ne preocupă cu adevărat situaţia generală a femeilor, trebuie să ne folosim resursele pentru a acoperi toate nevoile de îngrijire medicală ale femeilor şi nu să legalizăm avortul promovând o </w:t>
                  </w:r>
                  <w:r w:rsidRPr="00CD63EA">
                    <w:rPr>
                      <w:rFonts w:ascii="Times New Roman" w:hAnsi="Times New Roman" w:cs="Times New Roman"/>
                      <w:sz w:val="22"/>
                      <w:szCs w:val="22"/>
                      <w:lang w:val="ro-RO"/>
                    </w:rPr>
                    <w:t>agendă a „controlului populaţiei”.</w:t>
                  </w:r>
                </w:p>
                <w:p w:rsidR="008B2392" w:rsidRPr="008B2392" w:rsidRDefault="008B2392" w:rsidP="00B76E7B">
                  <w:pPr>
                    <w:pStyle w:val="NormalWeb"/>
                    <w:numPr>
                      <w:ilvl w:val="0"/>
                      <w:numId w:val="1"/>
                    </w:numPr>
                    <w:tabs>
                      <w:tab w:val="clear" w:pos="720"/>
                    </w:tabs>
                    <w:spacing w:before="0" w:beforeAutospacing="0" w:after="0" w:afterAutospacing="0"/>
                    <w:ind w:left="284" w:right="240" w:hanging="142"/>
                    <w:jc w:val="both"/>
                    <w:rPr>
                      <w:b/>
                      <w:sz w:val="26"/>
                      <w:lang w:val="ro-RO"/>
                    </w:rPr>
                  </w:pPr>
                  <w:r w:rsidRPr="00CD63EA">
                    <w:rPr>
                      <w:rFonts w:ascii="Times New Roman" w:hAnsi="Times New Roman" w:cs="Times New Roman"/>
                      <w:sz w:val="22"/>
                      <w:szCs w:val="22"/>
                      <w:lang w:val="ro-RO"/>
                    </w:rPr>
                    <w:t>O mai bună stare de sănătate atât pentru mamă cât şi pentru copil poate fi atinsă prin accesul la acelaşi standarde medicale disponibile pentru femeile din ţările civilizate, de</w:t>
                  </w:r>
                  <w:r w:rsidRPr="008B2392">
                    <w:rPr>
                      <w:rFonts w:ascii="Times New Roman" w:hAnsi="Times New Roman" w:cs="Times New Roman"/>
                      <w:lang w:val="ro-RO"/>
                    </w:rPr>
                    <w:t xml:space="preserve"> </w:t>
                  </w:r>
                  <w:r w:rsidRPr="00CD63EA">
                    <w:rPr>
                      <w:rFonts w:ascii="Times New Roman" w:hAnsi="Times New Roman" w:cs="Times New Roman"/>
                      <w:sz w:val="22"/>
                      <w:szCs w:val="22"/>
                      <w:lang w:val="ro-RO"/>
                    </w:rPr>
                    <w:t>decenii.</w:t>
                  </w:r>
                </w:p>
                <w:p w:rsidR="008B2392" w:rsidRDefault="008B2392" w:rsidP="008B2392">
                  <w:pPr>
                    <w:spacing w:after="0"/>
                  </w:pPr>
                </w:p>
              </w:txbxContent>
            </v:textbox>
            <w10:wrap type="square"/>
          </v:shape>
        </w:pict>
      </w:r>
      <w:r w:rsidR="00325B24" w:rsidRPr="00E13652">
        <w:t xml:space="preserve">Aceste date demonstrează că </w:t>
      </w:r>
      <w:r w:rsidR="00325B24" w:rsidRPr="00E13652">
        <w:rPr>
          <w:b/>
        </w:rPr>
        <w:t>mortalitatea este influenţată într-o mult mai mare măsură de calitatea serviciilor medicale decât de statutul legal al avortului. Complicaţiile cauzate de avorturi nu depind de legalitatea procedurii, ci de condiţiile medicale generale din ţara respectivă.</w:t>
      </w:r>
    </w:p>
    <w:p w:rsidR="00325B24" w:rsidRPr="00E13652" w:rsidRDefault="00325B24" w:rsidP="00E13652">
      <w:pPr>
        <w:pStyle w:val="titlumic"/>
        <w:rPr>
          <w:rStyle w:val="Strong"/>
          <w:b w:val="0"/>
        </w:rPr>
      </w:pPr>
      <w:r w:rsidRPr="00E13652">
        <w:rPr>
          <w:rStyle w:val="Strong"/>
          <w:b w:val="0"/>
        </w:rPr>
        <w:t>Legalizarea avortului va genera şi mai multe avorturi</w:t>
      </w:r>
    </w:p>
    <w:p w:rsidR="00325B24" w:rsidRPr="00E13652" w:rsidRDefault="00325B24" w:rsidP="002F581A">
      <w:pPr>
        <w:pStyle w:val="continut"/>
      </w:pPr>
      <w:r w:rsidRPr="00E13652">
        <w:t xml:space="preserve">Legalizarea avorturilor nu doar nu înseamnă că procedura în sine devine mai puţin riscantă, dar are şi o consecinţă nefastă: duce la creşterea numărului de avorturi. În Statele Unite, totalul acestor intervenţii a "explodat" de la 98.000 pe an, la un maxim de 1,6 milioane, ca urmare a legalizării totale în 1973. </w:t>
      </w:r>
      <w:r w:rsidRPr="00E13652">
        <w:rPr>
          <w:vertAlign w:val="superscript"/>
        </w:rPr>
        <w:t>[16]</w:t>
      </w:r>
      <w:r w:rsidRPr="00E13652">
        <w:t xml:space="preserve"> Stanley Henshaw de la Institutul Guttmacher (organziatie pro-avort) explică: </w:t>
      </w:r>
      <w:r w:rsidRPr="00E13652">
        <w:rPr>
          <w:b/>
        </w:rPr>
        <w:t xml:space="preserve">"În majoritatea ţărilor, este comun ca numărul de avorturi să crească mult, pe o perioadă de câţiva ani, după ce procedura devine legală, ca apoi numărul acestora să se stabilizeze, aşa cum s-a întâmplat în Statele Unite". </w:t>
      </w:r>
      <w:r w:rsidRPr="00E13652">
        <w:rPr>
          <w:b/>
          <w:vertAlign w:val="superscript"/>
        </w:rPr>
        <w:t>[17]</w:t>
      </w:r>
      <w:r w:rsidRPr="00E13652">
        <w:rPr>
          <w:b/>
        </w:rPr>
        <w:t xml:space="preserve"> </w:t>
      </w:r>
    </w:p>
    <w:p w:rsidR="00325B24" w:rsidRPr="00E13652" w:rsidRDefault="00E13652" w:rsidP="009164AA">
      <w:pPr>
        <w:pStyle w:val="continut"/>
        <w:spacing w:after="0"/>
      </w:pPr>
      <w:r w:rsidRPr="00E13652">
        <w:rPr>
          <w:noProof/>
        </w:rPr>
        <w:pict>
          <v:rect id="_x0000_s1299" style="position:absolute;left:0;text-align:left;margin-left:24.7pt;margin-top:806.1pt;width:552pt;height:36pt;z-index:-251644928;mso-position-horizontal-relative:page;mso-position-vertical-relative:page" o:allowincell="f" fillcolor="#f9a841" stroked="f">
            <v:path arrowok="t"/>
            <w10:wrap type="square" anchorx="page" anchory="page"/>
          </v:rect>
        </w:pict>
      </w:r>
      <w:r w:rsidR="00325B24" w:rsidRPr="00E13652">
        <w:t xml:space="preserve">În Africa de Sud, de exemplu, numărul întreruperilor de sarcină a crescut de la 1600 în 1996, imediat înainte de liberalizarea avortului, la 85.621 în 2005. La polul opus, când Polonia a interzis majoritatea avorturilor, după </w:t>
      </w:r>
      <w:r w:rsidR="00325B24" w:rsidRPr="00E13652">
        <w:lastRenderedPageBreak/>
        <w:t xml:space="preserve">decenii de avorturi la cerere, subvenţionate de guvern, studiile arată că numărul total de avorturi (legale şi ilegale) a scăzut dramatic. </w:t>
      </w:r>
      <w:r w:rsidR="00325B24" w:rsidRPr="00E13652">
        <w:rPr>
          <w:vertAlign w:val="superscript"/>
        </w:rPr>
        <w:t>[19]</w:t>
      </w:r>
    </w:p>
    <w:p w:rsidR="00325B24" w:rsidRPr="00E13652" w:rsidRDefault="00325B24" w:rsidP="002F581A">
      <w:pPr>
        <w:pStyle w:val="continut"/>
        <w:rPr>
          <w:b/>
        </w:rPr>
      </w:pPr>
      <w:r w:rsidRPr="00E13652">
        <w:rPr>
          <w:b/>
        </w:rPr>
        <w:t xml:space="preserve">În concluzie, ţinând cont de creşterea substanţială a numărului total al avorturilor, ca urmare a legalizării acestora, numărul (sau chiar rata) deceselor materne cauzate de complicaţiile procedurii </w:t>
      </w:r>
      <w:r w:rsidRPr="00E13652">
        <w:rPr>
          <w:b/>
          <w:i/>
        </w:rPr>
        <w:t>creşte</w:t>
      </w:r>
      <w:r w:rsidRPr="00E13652">
        <w:rPr>
          <w:b/>
        </w:rPr>
        <w:t xml:space="preserve">, în loc să descrească.  </w:t>
      </w:r>
    </w:p>
    <w:p w:rsidR="00325B24" w:rsidRDefault="00325B24" w:rsidP="00BA3531">
      <w:pPr>
        <w:pStyle w:val="titlumic"/>
        <w:rPr>
          <w:rStyle w:val="Strong"/>
          <w:b w:val="0"/>
        </w:rPr>
      </w:pPr>
      <w:r w:rsidRPr="00BA3531">
        <w:rPr>
          <w:rStyle w:val="Strong"/>
          <w:b w:val="0"/>
        </w:rPr>
        <w:t>Avortul legal reprezintă o ameninţare gravă</w:t>
      </w:r>
    </w:p>
    <w:p w:rsidR="00325B24" w:rsidRPr="00E13652" w:rsidRDefault="00325B24" w:rsidP="002F581A">
      <w:pPr>
        <w:pStyle w:val="continut"/>
        <w:rPr>
          <w:b/>
        </w:rPr>
      </w:pPr>
      <w:r w:rsidRPr="00E13652">
        <w:t xml:space="preserve">În ţările în curs de dezvoltare, pericolul reprezentat de legalizarea avortului este foarte mare. Jeanne E. Head, Reprezentant al Comitetului Naţional pentru Dreptul la Viaţă – organizaţie pro-life din SUA, explică: </w:t>
      </w:r>
      <w:r w:rsidRPr="00E13652">
        <w:rPr>
          <w:b/>
        </w:rPr>
        <w:t xml:space="preserve">„Femeile expuse riscurilor din lipsă de acces la servicii medicale moderne înainte de legalizarea avortului vor avea aceleaşi probleme şi după legalizarea avortului. Iar dacă legalizarea atrage un număr crescut de avorturi, aşa cum se întâmplă de obicei, presiunea asupra aceloraşi resurse insuficiente va fi încă şi mai puternică”. </w:t>
      </w:r>
      <w:r w:rsidRPr="00C5029A">
        <w:rPr>
          <w:b/>
          <w:vertAlign w:val="superscript"/>
        </w:rPr>
        <w:t>[20]</w:t>
      </w:r>
    </w:p>
    <w:p w:rsidR="00325B24" w:rsidRPr="00E13652" w:rsidRDefault="00325B24" w:rsidP="00CD63EA">
      <w:pPr>
        <w:pStyle w:val="continut"/>
        <w:rPr>
          <w:b/>
        </w:rPr>
      </w:pPr>
      <w:r w:rsidRPr="00E13652">
        <w:t xml:space="preserve">Chiar şi în Statele Unite, lider în medicina modernă, aproape 400 de femei au decedat în urmă unor avorturi legale, de când procedura a fost liberalizată, în 1973. [21] Avortul nu este niciodată o intervenţie complet sigură. </w:t>
      </w:r>
      <w:r w:rsidRPr="00E13652">
        <w:rPr>
          <w:b/>
        </w:rPr>
        <w:t>În ţările în curs de dezvoltare, fără un sistem de sănătate bine pus la punct, creşterea numărului întreruperilor de sarcină ca urmare a legalizării acestora nu numai că duce la o creştere a mortalităţii materne, dar are efecte distructive asupra vieţii şi sănătăţii femeilor.</w:t>
      </w:r>
    </w:p>
    <w:p w:rsidR="00325B24" w:rsidRPr="00E13652" w:rsidRDefault="00325B24" w:rsidP="002F581A">
      <w:pPr>
        <w:pStyle w:val="continut"/>
      </w:pPr>
      <w:r w:rsidRPr="00E13652">
        <w:t xml:space="preserve">Legile împotriva avorturilor sunt necesare pentru a proteja nu doar copiii nenăscuţi, ci şi mamele acestora. Femeile au nevoie de îngrijire şi susţinere, nu de avort.  </w:t>
      </w:r>
    </w:p>
    <w:p w:rsidR="00325B24" w:rsidRPr="00BA3531" w:rsidRDefault="00325B24" w:rsidP="00BA3531">
      <w:pPr>
        <w:pStyle w:val="titlumic"/>
        <w:rPr>
          <w:b/>
        </w:rPr>
      </w:pPr>
      <w:r w:rsidRPr="00BA3531">
        <w:rPr>
          <w:rStyle w:val="Strong"/>
          <w:b w:val="0"/>
        </w:rPr>
        <w:t>O chestiune de justiţie socială</w:t>
      </w:r>
    </w:p>
    <w:p w:rsidR="00325B24" w:rsidRPr="00E13652" w:rsidRDefault="00325B24" w:rsidP="002F581A">
      <w:pPr>
        <w:pStyle w:val="continut"/>
      </w:pPr>
      <w:r w:rsidRPr="00E13652">
        <w:t>Drept ar fi ca legea să respecte demnitatea şi drepturile fiecărui membru al familiei umane, inclusiv ale copiilor nenăscuţi şi ale mamelor lor. Argumentul „scăderii mortalităţii materne” (folosit pentru a justifica legalizarea avortului) este complet eronat – avortul legal duce la mai multe avorturi şi ca rezultat, la mai multe complicaţii pentru femei, cauzate de avorturi. Îngrijirea medicala mai bună, nu avorturile, este soluţia pentru a reduce decesele materne.</w:t>
      </w:r>
    </w:p>
    <w:p w:rsidR="00325B24" w:rsidRPr="008F201F" w:rsidRDefault="007E0A03" w:rsidP="008F201F">
      <w:pPr>
        <w:pStyle w:val="NormalWeb"/>
        <w:spacing w:after="120"/>
        <w:ind w:right="240"/>
        <w:rPr>
          <w:rFonts w:ascii="Times New Roman" w:hAnsi="Times New Roman" w:cs="Times New Roman"/>
          <w:sz w:val="20"/>
          <w:szCs w:val="20"/>
          <w:lang w:val="ro-RO"/>
        </w:rPr>
      </w:pPr>
      <w:r>
        <w:rPr>
          <w:rFonts w:ascii="Times New Roman" w:hAnsi="Times New Roman" w:cs="Times New Roman"/>
          <w:noProof/>
        </w:rPr>
        <w:lastRenderedPageBreak/>
        <w:pict>
          <v:shape id="_x0000_s1897" type="#_x0000_t202" style="position:absolute;margin-left:-3.4pt;margin-top:.75pt;width:538.65pt;height:118.4pt;z-index:251688960;mso-width-relative:margin;mso-height-relative:margin" fillcolor="#d8d8d8 [2732]" stroked="f">
            <v:shadow on="t" opacity=".5" offset="6pt,6pt"/>
            <v:textbox style="mso-next-textbox:#_x0000_s1897" inset="1.5mm,,.5mm">
              <w:txbxContent>
                <w:p w:rsidR="00EA5541" w:rsidRDefault="00EA5541" w:rsidP="00EA5541">
                  <w:pPr>
                    <w:pStyle w:val="titlumic"/>
                  </w:pPr>
                  <w:r w:rsidRPr="00EA5541">
                    <w:t>Documente ONU care recunosc drepturile copilului nenăscut</w:t>
                  </w:r>
                </w:p>
                <w:p w:rsidR="00EA5541" w:rsidRPr="00EA5541" w:rsidRDefault="00EA5541" w:rsidP="00EA5541">
                  <w:pPr>
                    <w:pStyle w:val="titlumic"/>
                  </w:pPr>
                </w:p>
                <w:p w:rsidR="00EA5541" w:rsidRDefault="00EA5541" w:rsidP="00EA5541">
                  <w:pPr>
                    <w:spacing w:after="0"/>
                    <w:jc w:val="both"/>
                    <w:rPr>
                      <w:rFonts w:ascii="Times New Roman" w:hAnsi="Times New Roman"/>
                      <w:lang w:val="ro-RO"/>
                    </w:rPr>
                  </w:pPr>
                  <w:r w:rsidRPr="00EA5541">
                    <w:rPr>
                      <w:rFonts w:ascii="Times New Roman" w:hAnsi="Times New Roman"/>
                      <w:lang w:val="ro-RO"/>
                    </w:rPr>
                    <w:t>"Copilul, din cauza imaturităţii sale mentale şi fizice, are nevoie de grijă şi protecţie speciale, inclusiv protecţie legală adecvată, înainte precum şi după naştere".</w:t>
                  </w:r>
                </w:p>
                <w:p w:rsidR="00EA5541" w:rsidRPr="00E32E45" w:rsidRDefault="00EA5541" w:rsidP="00EE0B06">
                  <w:pPr>
                    <w:spacing w:after="0"/>
                    <w:jc w:val="right"/>
                    <w:rPr>
                      <w:rFonts w:ascii="Times New Roman" w:hAnsi="Times New Roman"/>
                      <w:b/>
                      <w:sz w:val="18"/>
                      <w:szCs w:val="18"/>
                      <w:lang w:val="ro-RO"/>
                    </w:rPr>
                  </w:pPr>
                  <w:r w:rsidRPr="00E32E45">
                    <w:rPr>
                      <w:rFonts w:ascii="Times New Roman" w:hAnsi="Times New Roman"/>
                      <w:b/>
                      <w:sz w:val="18"/>
                      <w:szCs w:val="18"/>
                      <w:lang w:val="ro-RO"/>
                    </w:rPr>
                    <w:t xml:space="preserve"> (Declaraţia Drepturilor Copilului)</w:t>
                  </w:r>
                </w:p>
                <w:p w:rsidR="00EA5541" w:rsidRDefault="00EA5541" w:rsidP="00EA5541">
                  <w:pPr>
                    <w:spacing w:after="0"/>
                    <w:jc w:val="both"/>
                    <w:rPr>
                      <w:rFonts w:ascii="Times New Roman" w:hAnsi="Times New Roman"/>
                      <w:lang w:val="ro-RO"/>
                    </w:rPr>
                  </w:pPr>
                  <w:r w:rsidRPr="00EA5541">
                    <w:rPr>
                      <w:rFonts w:ascii="Times New Roman" w:hAnsi="Times New Roman"/>
                      <w:lang w:val="ro-RO"/>
                    </w:rPr>
                    <w:t xml:space="preserve">"Recunoaşterea demnităţii inerente precum şi a drepturilor egale şi inalienabile ale tuturor membrilor familiei umane stă la baza libertăţii, justiţiei şi a păcii în lume". </w:t>
                  </w:r>
                </w:p>
                <w:p w:rsidR="00EA5541" w:rsidRPr="00E32E45" w:rsidRDefault="00EA5541" w:rsidP="00EA5541">
                  <w:pPr>
                    <w:jc w:val="right"/>
                    <w:rPr>
                      <w:rFonts w:ascii="Times New Roman" w:hAnsi="Times New Roman"/>
                      <w:b/>
                      <w:sz w:val="18"/>
                      <w:szCs w:val="18"/>
                    </w:rPr>
                  </w:pPr>
                  <w:r w:rsidRPr="00E32E45">
                    <w:rPr>
                      <w:rFonts w:ascii="Times New Roman" w:hAnsi="Times New Roman"/>
                      <w:b/>
                      <w:sz w:val="18"/>
                      <w:szCs w:val="18"/>
                      <w:lang w:val="ro-RO"/>
                    </w:rPr>
                    <w:t>(Declaraţia Universală a Drepturilor Omului)</w:t>
                  </w:r>
                </w:p>
              </w:txbxContent>
            </v:textbox>
            <w10:wrap type="square"/>
          </v:shape>
        </w:pict>
      </w:r>
      <w:r w:rsidR="00325B24" w:rsidRPr="008F201F">
        <w:rPr>
          <w:rFonts w:ascii="Times New Roman" w:hAnsi="Times New Roman" w:cs="Times New Roman"/>
          <w:b/>
          <w:sz w:val="20"/>
          <w:szCs w:val="20"/>
          <w:lang w:val="ro-RO"/>
        </w:rPr>
        <w:t>Note</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[1]. </w:t>
      </w:r>
      <w:r w:rsidR="007A5DBA">
        <w:rPr>
          <w:rFonts w:ascii="Times New Roman" w:hAnsi="Times New Roman"/>
          <w:sz w:val="20"/>
          <w:szCs w:val="20"/>
          <w:lang w:val="ro-RO"/>
        </w:rPr>
        <w:tab/>
      </w:r>
      <w:r w:rsidRPr="008F201F">
        <w:rPr>
          <w:rFonts w:ascii="Times New Roman" w:hAnsi="Times New Roman"/>
          <w:sz w:val="20"/>
          <w:szCs w:val="20"/>
          <w:lang w:val="ro-RO"/>
        </w:rPr>
        <w:t>Fifty-Seventh World Health Assembly, Report by the Secretariat on Reproductive Health, A57/13 (15 April 2004).</w:t>
      </w:r>
    </w:p>
    <w:p w:rsidR="007E0A03"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[2]. </w:t>
      </w:r>
      <w:r w:rsidR="007A5DBA">
        <w:rPr>
          <w:rFonts w:ascii="Times New Roman" w:hAnsi="Times New Roman"/>
          <w:sz w:val="20"/>
          <w:szCs w:val="20"/>
          <w:lang w:val="ro-RO"/>
        </w:rPr>
        <w:tab/>
      </w:r>
      <w:r w:rsidRPr="008F201F">
        <w:rPr>
          <w:rFonts w:ascii="Times New Roman" w:hAnsi="Times New Roman"/>
          <w:sz w:val="20"/>
          <w:szCs w:val="20"/>
          <w:lang w:val="ro-RO"/>
        </w:rPr>
        <w:t>World Health Organization, Unsafe Abortion: Global and Regional Estimates of the Incidence of Unsafe Abortion and Associated Mortality in 2003, 5th ed. (Geneva: World Health Organization, 2007).</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[3]. </w:t>
      </w:r>
      <w:r w:rsidR="007A5DBA">
        <w:rPr>
          <w:rFonts w:ascii="Times New Roman" w:hAnsi="Times New Roman"/>
          <w:sz w:val="20"/>
          <w:szCs w:val="20"/>
          <w:lang w:val="ro-RO"/>
        </w:rPr>
        <w:tab/>
      </w:r>
      <w:r w:rsidRPr="008F201F">
        <w:rPr>
          <w:rFonts w:ascii="Times New Roman" w:hAnsi="Times New Roman"/>
          <w:sz w:val="20"/>
          <w:szCs w:val="20"/>
          <w:lang w:val="ro-RO"/>
        </w:rPr>
        <w:t>În raportul privind avortul în condiţii nesigure din 2007, OMS recunoaşte că “Acolo unde avortul provocat este restricţionat, sau legal dar dificil de obţinut, sunt disponibile puţine informaţii despre procedură. În atari circumstanţe, e dificil de clasificat şi apreciat cantitativ avortul. Informaţia disponibilă este în mod inevitabil incertă.” Divizia ONU pentru Populaţie numeşte estimările “relativ speculative, din moment ce multe date importante lipsesc pentru majoritatea ţărilor.” United Nations, World Population Monitoring 2002 (New York: United Nations, 2004), Sales No. E.02.XIII.14. Jeanne E. Head, R.N., sumarizează “Datele OMS sunt în mare parte construite prin estimări statistice bazate pe date inconsistente şi aserţiuni slab susţinute.” Jeanne E. Head and Laura Hussey, “Does Abortion Access Protect Women’s Health?” The World &amp; I, June 2004, 52-57.</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[4]. </w:t>
      </w:r>
      <w:r w:rsidR="007A5DBA">
        <w:rPr>
          <w:rFonts w:ascii="Times New Roman" w:hAnsi="Times New Roman"/>
          <w:sz w:val="20"/>
          <w:szCs w:val="20"/>
          <w:lang w:val="ro-RO"/>
        </w:rPr>
        <w:tab/>
      </w:r>
      <w:r w:rsidRPr="008F201F">
        <w:rPr>
          <w:rFonts w:ascii="Times New Roman" w:hAnsi="Times New Roman"/>
          <w:sz w:val="20"/>
          <w:szCs w:val="20"/>
          <w:lang w:val="ro-RO"/>
        </w:rPr>
        <w:t>“Abortion,” International Planned Parenthood Federation, &lt;http://www.ippf.org/en/What-we-do/Abortion/default.htm&gt; (20 April 2009).</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[5]. </w:t>
      </w:r>
      <w:r w:rsidR="007A5DBA">
        <w:rPr>
          <w:rFonts w:ascii="Times New Roman" w:hAnsi="Times New Roman"/>
          <w:sz w:val="20"/>
          <w:szCs w:val="20"/>
          <w:lang w:val="ro-RO"/>
        </w:rPr>
        <w:tab/>
      </w:r>
      <w:r w:rsidRPr="008F201F">
        <w:rPr>
          <w:rFonts w:ascii="Times New Roman" w:hAnsi="Times New Roman"/>
          <w:sz w:val="20"/>
          <w:szCs w:val="20"/>
          <w:lang w:val="ro-RO"/>
        </w:rPr>
        <w:t>World Health Organization, World Health Report 2002 (Geneva: World Health Organization, 2002).</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[6]. </w:t>
      </w:r>
      <w:r w:rsidR="007A5DBA">
        <w:rPr>
          <w:rFonts w:ascii="Times New Roman" w:hAnsi="Times New Roman"/>
          <w:sz w:val="20"/>
          <w:szCs w:val="20"/>
          <w:lang w:val="ro-RO"/>
        </w:rPr>
        <w:tab/>
      </w:r>
      <w:r w:rsidRPr="008F201F">
        <w:rPr>
          <w:rFonts w:ascii="Times New Roman" w:hAnsi="Times New Roman"/>
          <w:sz w:val="20"/>
          <w:szCs w:val="20"/>
          <w:lang w:val="ro-RO"/>
        </w:rPr>
        <w:t>World Health Organization, Maternal Mortality: A Global Factbook (Geneva: World Health Organization, 1991).</w:t>
      </w:r>
    </w:p>
    <w:p w:rsidR="00325B24" w:rsidRPr="008F201F" w:rsidRDefault="00CE09AF"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 </w:t>
      </w:r>
      <w:r w:rsidR="00325B24" w:rsidRPr="008F201F">
        <w:rPr>
          <w:rFonts w:ascii="Times New Roman" w:hAnsi="Times New Roman"/>
          <w:sz w:val="20"/>
          <w:szCs w:val="20"/>
          <w:lang w:val="ro-RO"/>
        </w:rPr>
        <w:t xml:space="preserve">[7]. </w:t>
      </w:r>
      <w:r w:rsidR="007A5DBA">
        <w:rPr>
          <w:rFonts w:ascii="Times New Roman" w:hAnsi="Times New Roman"/>
          <w:sz w:val="20"/>
          <w:szCs w:val="20"/>
          <w:lang w:val="ro-RO"/>
        </w:rPr>
        <w:tab/>
      </w:r>
      <w:r w:rsidR="00325B24" w:rsidRPr="008F201F">
        <w:rPr>
          <w:rFonts w:ascii="Times New Roman" w:hAnsi="Times New Roman"/>
          <w:sz w:val="20"/>
          <w:szCs w:val="20"/>
          <w:lang w:val="ro-RO"/>
        </w:rPr>
        <w:t>Mary S. Calderone, “Illegal Abortion as a Public Health Problem,” American Journal of Public Health 50 (July 1960): 949.</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[8]. </w:t>
      </w:r>
      <w:r w:rsidR="007A5DBA">
        <w:rPr>
          <w:rFonts w:ascii="Times New Roman" w:hAnsi="Times New Roman"/>
          <w:sz w:val="20"/>
          <w:szCs w:val="20"/>
          <w:lang w:val="ro-RO"/>
        </w:rPr>
        <w:tab/>
      </w:r>
      <w:r w:rsidRPr="008F201F">
        <w:rPr>
          <w:rFonts w:ascii="Times New Roman" w:hAnsi="Times New Roman"/>
          <w:sz w:val="20"/>
          <w:szCs w:val="20"/>
          <w:lang w:val="ro-RO"/>
        </w:rPr>
        <w:t>Bernard N. Nathanson and Richard N. Ostling, Aborting America (New York: Doubleday, 1979), 194.</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[9]. </w:t>
      </w:r>
      <w:r w:rsidR="007A5DBA">
        <w:rPr>
          <w:rFonts w:ascii="Times New Roman" w:hAnsi="Times New Roman"/>
          <w:sz w:val="20"/>
          <w:szCs w:val="20"/>
          <w:lang w:val="ro-RO"/>
        </w:rPr>
        <w:tab/>
      </w:r>
      <w:r w:rsidRPr="008F201F">
        <w:rPr>
          <w:rFonts w:ascii="Times New Roman" w:hAnsi="Times New Roman"/>
          <w:sz w:val="20"/>
          <w:szCs w:val="20"/>
          <w:lang w:val="ro-RO"/>
        </w:rPr>
        <w:t>World Health Organization, Maternal Mortality: A Global Factbook.</w:t>
      </w:r>
    </w:p>
    <w:p w:rsidR="00325B24" w:rsidRPr="008F201F" w:rsidRDefault="00633F00" w:rsidP="007E0A03">
      <w:pPr>
        <w:spacing w:after="0" w:line="240" w:lineRule="auto"/>
        <w:jc w:val="both"/>
        <w:rPr>
          <w:rFonts w:ascii="Times New Roman" w:hAnsi="Times New Roman"/>
          <w:sz w:val="20"/>
          <w:szCs w:val="20"/>
          <w:lang w:val="ro-RO"/>
        </w:rPr>
      </w:pPr>
      <w:r>
        <w:rPr>
          <w:rFonts w:ascii="Times New Roman" w:hAnsi="Times New Roman"/>
          <w:noProof/>
          <w:sz w:val="20"/>
          <w:szCs w:val="20"/>
        </w:rPr>
        <w:pict>
          <v:group id="_x0000_s1922" editas="canvas" style="position:absolute;left:0;text-align:left;margin-left:-7.7pt;margin-top:25.3pt;width:556.3pt;height:229.1pt;z-index:251691008" coordorigin="413,12155" coordsize="11126,4582">
            <o:lock v:ext="edit" aspectratio="t"/>
            <v:shape id="_x0000_s1923" type="#_x0000_t75" style="position:absolute;left:413;top:12155;width:11126;height:4582" o:preferrelative="f">
              <v:fill o:detectmouseclick="t"/>
              <v:path o:extrusionok="t" o:connecttype="none"/>
              <o:lock v:ext="edit" text="t"/>
            </v:shape>
            <v:rect id="_x0000_s1917" style="position:absolute;left:413;top:12155;width:11040;height:4582;mso-position-horizontal-relative:page;mso-position-vertical-relative:page" o:allowincell="f" fillcolor="#f9a841" stroked="f">
              <v:path arrowok="t"/>
            </v:rect>
            <v:shape id="_x0000_s1925" type="#_x0000_t202" style="position:absolute;left:574;top:12260;width:5250;height:4349;mso-width-percent:400;mso-height-percent:200;mso-width-percent:400;mso-height-percent:200;mso-width-relative:margin;mso-height-relative:margin" filled="f" stroked="f">
              <v:textbox>
                <w:txbxContent>
                  <w:p w:rsidR="00100F2D" w:rsidRDefault="00100F2D" w:rsidP="00D01136">
                    <w:pPr>
                      <w:spacing w:after="0"/>
                      <w:jc w:val="both"/>
                      <w:rPr>
                        <w:lang w:val="ro-RO"/>
                      </w:rPr>
                    </w:pPr>
                    <w:r>
                      <w:rPr>
                        <w:lang w:val="ro-RO"/>
                      </w:rPr>
                      <w:t>Material realizat de</w:t>
                    </w:r>
                  </w:p>
                  <w:p w:rsidR="00D01136" w:rsidRDefault="00D01136" w:rsidP="003C0BDC">
                    <w:pPr>
                      <w:widowControl w:val="0"/>
                      <w:autoSpaceDE w:val="0"/>
                      <w:autoSpaceDN w:val="0"/>
                      <w:adjustRightInd w:val="0"/>
                      <w:spacing w:after="0" w:line="538" w:lineRule="exact"/>
                      <w:ind w:right="-20"/>
                      <w:jc w:val="center"/>
                      <w:rPr>
                        <w:rFonts w:ascii="Times New Roman" w:hAnsi="Times New Roman"/>
                        <w:color w:val="000000"/>
                        <w:sz w:val="48"/>
                        <w:szCs w:val="48"/>
                      </w:rPr>
                    </w:pPr>
                    <w:r>
                      <w:rPr>
                        <w:rFonts w:ascii="Times New Roman" w:hAnsi="Times New Roman"/>
                        <w:color w:val="231F20"/>
                        <w:w w:val="63"/>
                        <w:position w:val="-3"/>
                        <w:sz w:val="50"/>
                        <w:szCs w:val="50"/>
                      </w:rPr>
                      <w:t>MCCL</w:t>
                    </w:r>
                    <w:r>
                      <w:rPr>
                        <w:rFonts w:ascii="Times New Roman" w:hAnsi="Times New Roman"/>
                        <w:color w:val="DF7A1C"/>
                        <w:spacing w:val="-29"/>
                        <w:w w:val="102"/>
                        <w:position w:val="-3"/>
                        <w:sz w:val="48"/>
                        <w:szCs w:val="48"/>
                      </w:rPr>
                      <w:t>G</w:t>
                    </w:r>
                    <w:r>
                      <w:rPr>
                        <w:rFonts w:ascii="Times New Roman" w:hAnsi="Times New Roman"/>
                        <w:color w:val="DF7A1C"/>
                        <w:spacing w:val="-29"/>
                        <w:w w:val="110"/>
                        <w:position w:val="-3"/>
                        <w:sz w:val="48"/>
                        <w:szCs w:val="48"/>
                      </w:rPr>
                      <w:t>O</w:t>
                    </w:r>
                    <w:r>
                      <w:rPr>
                        <w:rFonts w:ascii="Times New Roman" w:hAnsi="Times New Roman"/>
                        <w:color w:val="DF7A1C"/>
                        <w:w w:val="87"/>
                        <w:position w:val="-3"/>
                        <w:sz w:val="48"/>
                        <w:szCs w:val="48"/>
                      </w:rPr>
                      <w:t>!</w:t>
                    </w:r>
                  </w:p>
                  <w:p w:rsidR="00D01136" w:rsidRDefault="00D01136" w:rsidP="003C0BDC">
                    <w:pPr>
                      <w:widowControl w:val="0"/>
                      <w:autoSpaceDE w:val="0"/>
                      <w:autoSpaceDN w:val="0"/>
                      <w:adjustRightInd w:val="0"/>
                      <w:spacing w:after="0" w:line="129" w:lineRule="exact"/>
                      <w:ind w:right="-20"/>
                      <w:jc w:val="center"/>
                      <w:rPr>
                        <w:lang w:val="ro-RO"/>
                      </w:rPr>
                    </w:pPr>
                    <w:r>
                      <w:rPr>
                        <w:rFonts w:ascii="Times New Roman" w:hAnsi="Times New Roman"/>
                        <w:color w:val="231F20"/>
                        <w:w w:val="114"/>
                        <w:position w:val="1"/>
                        <w:sz w:val="15"/>
                        <w:szCs w:val="15"/>
                      </w:rPr>
                      <w:t>GLOBAL</w:t>
                    </w:r>
                    <w:r>
                      <w:rPr>
                        <w:rFonts w:ascii="Times New Roman" w:hAnsi="Times New Roman"/>
                        <w:color w:val="231F20"/>
                        <w:spacing w:val="11"/>
                        <w:w w:val="114"/>
                        <w:position w:val="1"/>
                        <w:sz w:val="15"/>
                        <w:szCs w:val="15"/>
                      </w:rPr>
                      <w:t xml:space="preserve"> </w:t>
                    </w:r>
                    <w:r>
                      <w:rPr>
                        <w:rFonts w:ascii="Times New Roman" w:hAnsi="Times New Roman"/>
                        <w:color w:val="231F20"/>
                        <w:w w:val="116"/>
                        <w:position w:val="1"/>
                        <w:sz w:val="15"/>
                        <w:szCs w:val="15"/>
                      </w:rPr>
                      <w:t>OUT</w:t>
                    </w:r>
                    <w:r>
                      <w:rPr>
                        <w:rFonts w:ascii="Times New Roman" w:hAnsi="Times New Roman"/>
                        <w:color w:val="231F20"/>
                        <w:w w:val="114"/>
                        <w:position w:val="1"/>
                        <w:sz w:val="15"/>
                        <w:szCs w:val="15"/>
                      </w:rPr>
                      <w:t>RE</w:t>
                    </w:r>
                    <w:r>
                      <w:rPr>
                        <w:rFonts w:ascii="Times New Roman" w:hAnsi="Times New Roman"/>
                        <w:color w:val="231F20"/>
                        <w:spacing w:val="-3"/>
                        <w:w w:val="114"/>
                        <w:position w:val="1"/>
                        <w:sz w:val="15"/>
                        <w:szCs w:val="15"/>
                      </w:rPr>
                      <w:t>A</w:t>
                    </w:r>
                    <w:r>
                      <w:rPr>
                        <w:rFonts w:ascii="Times New Roman" w:hAnsi="Times New Roman"/>
                        <w:color w:val="231F20"/>
                        <w:w w:val="116"/>
                        <w:position w:val="1"/>
                        <w:sz w:val="15"/>
                        <w:szCs w:val="15"/>
                      </w:rPr>
                      <w:t>CH</w:t>
                    </w:r>
                  </w:p>
                  <w:p w:rsidR="00D01136" w:rsidRDefault="00100F2D" w:rsidP="00D01136">
                    <w:pPr>
                      <w:spacing w:after="0"/>
                      <w:jc w:val="center"/>
                      <w:rPr>
                        <w:lang w:val="ro-RO"/>
                      </w:rPr>
                    </w:pPr>
                    <w:r w:rsidRPr="00100F2D">
                      <w:rPr>
                        <w:b/>
                        <w:lang w:val="ro-RO"/>
                      </w:rPr>
                      <w:t>Minnesota Citizens Concerned for Life Global Outreach</w:t>
                    </w:r>
                  </w:p>
                  <w:p w:rsidR="00D01136" w:rsidRDefault="00100F2D" w:rsidP="00C75585">
                    <w:pPr>
                      <w:spacing w:after="0"/>
                      <w:jc w:val="center"/>
                      <w:rPr>
                        <w:lang w:val="ro-RO"/>
                      </w:rPr>
                    </w:pPr>
                    <w:r>
                      <w:rPr>
                        <w:lang w:val="ro-RO"/>
                      </w:rPr>
                      <w:t>4249 Nicollet Avenue,</w:t>
                    </w:r>
                    <w:r w:rsidRPr="00E13652">
                      <w:rPr>
                        <w:lang w:val="ro-RO"/>
                      </w:rPr>
                      <w:t xml:space="preserve"> Minneapolis MN 55409 USA</w:t>
                    </w:r>
                    <w:r>
                      <w:rPr>
                        <w:lang w:val="ro-RO"/>
                      </w:rPr>
                      <w:t xml:space="preserve">, 612.825.6831, </w:t>
                    </w:r>
                    <w:r w:rsidRPr="00E13652">
                      <w:rPr>
                        <w:lang w:val="ro-RO"/>
                      </w:rPr>
                      <w:t>Fax 612.825.5527</w:t>
                    </w:r>
                    <w:r w:rsidR="00D01136">
                      <w:rPr>
                        <w:lang w:val="ro-RO"/>
                      </w:rPr>
                      <w:t xml:space="preserve">, </w:t>
                    </w:r>
                    <w:r w:rsidR="00D01136" w:rsidRPr="00D01136">
                      <w:rPr>
                        <w:lang w:val="ro-RO"/>
                      </w:rPr>
                      <w:t>MCCL@mccl.org</w:t>
                    </w:r>
                  </w:p>
                  <w:p w:rsidR="00100F2D" w:rsidRDefault="00100F2D" w:rsidP="00C75585">
                    <w:pPr>
                      <w:spacing w:after="0"/>
                      <w:jc w:val="center"/>
                      <w:rPr>
                        <w:lang w:val="ro-RO"/>
                      </w:rPr>
                    </w:pPr>
                    <w:r w:rsidRPr="00100F2D">
                      <w:rPr>
                        <w:b/>
                        <w:lang w:val="ro-RO"/>
                      </w:rPr>
                      <w:t>www.mccl.org</w:t>
                    </w:r>
                  </w:p>
                  <w:p w:rsidR="00575BE6" w:rsidRDefault="00D01136" w:rsidP="00D01136">
                    <w:pPr>
                      <w:spacing w:after="0"/>
                      <w:jc w:val="center"/>
                      <w:rPr>
                        <w:lang w:val="ro-RO"/>
                      </w:rPr>
                    </w:pPr>
                    <w:r>
                      <w:rPr>
                        <w:lang w:val="ro-RO"/>
                      </w:rPr>
                      <w:t>şi</w:t>
                    </w:r>
                  </w:p>
                  <w:p w:rsidR="00D01136" w:rsidRDefault="00100F2D" w:rsidP="00D01136">
                    <w:pPr>
                      <w:spacing w:after="0"/>
                      <w:jc w:val="center"/>
                      <w:rPr>
                        <w:lang w:val="ro-RO"/>
                      </w:rPr>
                    </w:pPr>
                    <w:r w:rsidRPr="00100F2D">
                      <w:rPr>
                        <w:b/>
                        <w:lang w:val="ro-RO"/>
                      </w:rPr>
                      <w:t>National Right to Life Educational Trust Fund</w:t>
                    </w:r>
                  </w:p>
                  <w:p w:rsidR="00D01136" w:rsidRDefault="00100F2D" w:rsidP="00861FEF">
                    <w:pPr>
                      <w:spacing w:after="0"/>
                      <w:jc w:val="center"/>
                      <w:rPr>
                        <w:lang w:val="ro-RO"/>
                      </w:rPr>
                    </w:pPr>
                    <w:r w:rsidRPr="00E13652">
                      <w:rPr>
                        <w:lang w:val="ro-RO"/>
                      </w:rPr>
                      <w:t>2</w:t>
                    </w:r>
                    <w:r>
                      <w:rPr>
                        <w:lang w:val="ro-RO"/>
                      </w:rPr>
                      <w:t xml:space="preserve">11 East 43rd Street, Suite 905, </w:t>
                    </w:r>
                    <w:r w:rsidRPr="00E13652">
                      <w:rPr>
                        <w:lang w:val="ro-RO"/>
                      </w:rPr>
                      <w:t>New York, NY 10017 USA</w:t>
                    </w:r>
                    <w:r>
                      <w:rPr>
                        <w:lang w:val="ro-RO"/>
                      </w:rPr>
                      <w:t xml:space="preserve">, </w:t>
                    </w:r>
                    <w:r w:rsidRPr="00E13652">
                      <w:rPr>
                        <w:lang w:val="ro-RO"/>
                      </w:rPr>
                      <w:t>212.947.2692</w:t>
                    </w:r>
                    <w:r>
                      <w:rPr>
                        <w:lang w:val="ro-RO"/>
                      </w:rPr>
                      <w:t>, NRLC@nrlc.org</w:t>
                    </w:r>
                  </w:p>
                  <w:p w:rsidR="00100F2D" w:rsidRPr="00E13652" w:rsidRDefault="00100F2D" w:rsidP="00C75585">
                    <w:pPr>
                      <w:jc w:val="center"/>
                      <w:rPr>
                        <w:lang w:val="ro-RO"/>
                      </w:rPr>
                    </w:pPr>
                    <w:r w:rsidRPr="00100F2D">
                      <w:rPr>
                        <w:b/>
                        <w:lang w:val="ro-RO"/>
                      </w:rPr>
                      <w:t>www.nrlc.org</w:t>
                    </w:r>
                  </w:p>
                  <w:p w:rsidR="00100F2D" w:rsidRPr="00E13652" w:rsidRDefault="00100F2D" w:rsidP="00D01136">
                    <w:pPr>
                      <w:jc w:val="both"/>
                      <w:rPr>
                        <w:lang w:val="ro-RO"/>
                      </w:rPr>
                    </w:pPr>
                  </w:p>
                  <w:p w:rsidR="00CE09AF" w:rsidRDefault="00CE09AF" w:rsidP="00D01136"/>
                </w:txbxContent>
              </v:textbox>
            </v:shape>
            <v:shape id="_x0000_s1926" type="#_x0000_t202" style="position:absolute;left:6064;top:12260;width:3201;height:4349;mso-width-percent:400;mso-height-percent:200;mso-width-percent:400;mso-height-percent:200;mso-width-relative:margin;mso-height-relative:margin" filled="f" stroked="f">
              <v:textbox>
                <w:txbxContent>
                  <w:p w:rsidR="00730A66" w:rsidRDefault="000B63CA" w:rsidP="005C4990">
                    <w:pPr>
                      <w:ind w:right="10"/>
                      <w:rPr>
                        <w:lang w:val="ro-RO"/>
                      </w:rPr>
                    </w:pPr>
                    <w:r w:rsidRPr="00E13652">
                      <w:rPr>
                        <w:lang w:val="ro-RO"/>
                      </w:rPr>
                      <w:t>Versiunea în limba română de</w:t>
                    </w:r>
                  </w:p>
                  <w:p w:rsidR="004D19C9" w:rsidRDefault="004D19C9" w:rsidP="00861FEF">
                    <w:pPr>
                      <w:ind w:right="-67"/>
                      <w:jc w:val="center"/>
                      <w:rPr>
                        <w:b/>
                        <w:lang w:val="ro-RO"/>
                      </w:rPr>
                    </w:pPr>
                  </w:p>
                  <w:p w:rsidR="000B63CA" w:rsidRPr="00730A66" w:rsidRDefault="000B63CA" w:rsidP="00861FEF">
                    <w:pPr>
                      <w:ind w:right="-67"/>
                      <w:jc w:val="center"/>
                      <w:rPr>
                        <w:b/>
                        <w:lang w:val="ro-RO"/>
                      </w:rPr>
                    </w:pPr>
                    <w:r w:rsidRPr="00730A66">
                      <w:rPr>
                        <w:b/>
                        <w:lang w:val="ro-RO"/>
                      </w:rPr>
                      <w:t>Asociaţia Pro-vita pentru născuţi şi Nenăscuţi, Filiala Bucureşti</w:t>
                    </w:r>
                  </w:p>
                  <w:p w:rsidR="009C6C5A" w:rsidRDefault="000B63CA" w:rsidP="009C6C5A">
                    <w:pPr>
                      <w:spacing w:after="0"/>
                      <w:ind w:right="-67"/>
                      <w:jc w:val="center"/>
                      <w:rPr>
                        <w:lang w:val="ro-RO"/>
                      </w:rPr>
                    </w:pPr>
                    <w:r w:rsidRPr="00E13652">
                      <w:rPr>
                        <w:lang w:val="ro-RO"/>
                      </w:rPr>
                      <w:t>OP 1 – CP 410</w:t>
                    </w:r>
                    <w:r w:rsidR="00730A66">
                      <w:rPr>
                        <w:lang w:val="ro-RO"/>
                      </w:rPr>
                      <w:t>, t</w:t>
                    </w:r>
                    <w:r w:rsidRPr="00E13652">
                      <w:rPr>
                        <w:lang w:val="ro-RO"/>
                      </w:rPr>
                      <w:t>el. 0728 673 673, fax 031 815 27 80</w:t>
                    </w:r>
                  </w:p>
                  <w:p w:rsidR="00D01136" w:rsidRDefault="00D01136" w:rsidP="00D01136">
                    <w:pPr>
                      <w:spacing w:after="0"/>
                      <w:ind w:right="-67"/>
                      <w:jc w:val="both"/>
                      <w:rPr>
                        <w:lang w:val="ro-RO"/>
                      </w:rPr>
                    </w:pPr>
                    <w:r>
                      <w:rPr>
                        <w:lang w:val="ro-RO"/>
                      </w:rPr>
                      <w:t xml:space="preserve"> </w:t>
                    </w:r>
                    <w:r w:rsidR="000B63CA">
                      <w:rPr>
                        <w:lang w:val="ro-RO"/>
                      </w:rPr>
                      <w:t>provitabucuresti@y</w:t>
                    </w:r>
                    <w:r>
                      <w:rPr>
                        <w:lang w:val="ro-RO"/>
                      </w:rPr>
                      <w:t>ahoo.com</w:t>
                    </w:r>
                  </w:p>
                  <w:p w:rsidR="000B63CA" w:rsidRPr="00730A66" w:rsidRDefault="000B63CA" w:rsidP="00D01136">
                    <w:pPr>
                      <w:ind w:right="145"/>
                      <w:jc w:val="center"/>
                      <w:rPr>
                        <w:b/>
                        <w:lang w:val="ro-RO"/>
                      </w:rPr>
                    </w:pPr>
                    <w:r w:rsidRPr="00730A66">
                      <w:rPr>
                        <w:b/>
                        <w:lang w:val="ro-RO"/>
                      </w:rPr>
                      <w:t>www.provitabucuresti.ro</w:t>
                    </w:r>
                  </w:p>
                  <w:p w:rsidR="00100F2D" w:rsidRPr="000B63CA" w:rsidRDefault="00100F2D" w:rsidP="00D01136"/>
                </w:txbxContent>
              </v:textbox>
            </v:shape>
            <v:shape id="_x0000_s1927" type="#_x0000_t75" style="position:absolute;left:9355;top:13265;width:1820;height:1820">
              <v:imagedata r:id="rId7" o:title=""/>
            </v:shape>
            <w10:wrap type="square"/>
          </v:group>
        </w:pict>
      </w:r>
      <w:r w:rsidR="00325B24" w:rsidRPr="008F201F">
        <w:rPr>
          <w:rFonts w:ascii="Times New Roman" w:hAnsi="Times New Roman"/>
          <w:sz w:val="20"/>
          <w:szCs w:val="20"/>
          <w:lang w:val="ro-RO"/>
        </w:rPr>
        <w:t xml:space="preserve">[10]. </w:t>
      </w:r>
      <w:r w:rsidR="007A5DBA">
        <w:rPr>
          <w:rFonts w:ascii="Times New Roman" w:hAnsi="Times New Roman"/>
          <w:sz w:val="20"/>
          <w:szCs w:val="20"/>
          <w:lang w:val="ro-RO"/>
        </w:rPr>
        <w:tab/>
      </w:r>
      <w:r w:rsidR="00325B24" w:rsidRPr="008F201F">
        <w:rPr>
          <w:rFonts w:ascii="Times New Roman" w:hAnsi="Times New Roman"/>
          <w:sz w:val="20"/>
          <w:szCs w:val="20"/>
          <w:lang w:val="ro-RO"/>
        </w:rPr>
        <w:t>The World Bank, World Development Report 2006 (July 2004).</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[11]. </w:t>
      </w:r>
      <w:r w:rsidR="007A5DBA">
        <w:rPr>
          <w:rFonts w:ascii="Times New Roman" w:hAnsi="Times New Roman"/>
          <w:sz w:val="20"/>
          <w:szCs w:val="20"/>
          <w:lang w:val="ro-RO"/>
        </w:rPr>
        <w:tab/>
      </w:r>
      <w:r w:rsidRPr="008F201F">
        <w:rPr>
          <w:rFonts w:ascii="Times New Roman" w:hAnsi="Times New Roman"/>
          <w:sz w:val="20"/>
          <w:szCs w:val="20"/>
          <w:lang w:val="ro-RO"/>
        </w:rPr>
        <w:t>Representative Smith (NJ), “Reducing Maternal Mortality Both at Home and Abroad,” Congressional Record 154: 82 (19 May 2008), H4125.</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[12]. </w:t>
      </w:r>
      <w:r w:rsidR="007A5DBA">
        <w:rPr>
          <w:rFonts w:ascii="Times New Roman" w:hAnsi="Times New Roman"/>
          <w:sz w:val="20"/>
          <w:szCs w:val="20"/>
          <w:lang w:val="ro-RO"/>
        </w:rPr>
        <w:tab/>
      </w:r>
      <w:r w:rsidRPr="008F201F">
        <w:rPr>
          <w:rFonts w:ascii="Times New Roman" w:hAnsi="Times New Roman"/>
          <w:sz w:val="20"/>
          <w:szCs w:val="20"/>
          <w:lang w:val="ro-RO"/>
        </w:rPr>
        <w:t>United Nations, World Mortality Report 2005 (New York: United Nations, 2006), Sales No. E.06.XIII.3.</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[13]. </w:t>
      </w:r>
      <w:r w:rsidR="007A5DBA">
        <w:rPr>
          <w:rFonts w:ascii="Times New Roman" w:hAnsi="Times New Roman"/>
          <w:sz w:val="20"/>
          <w:szCs w:val="20"/>
          <w:lang w:val="ro-RO"/>
        </w:rPr>
        <w:tab/>
      </w:r>
      <w:r w:rsidRPr="008F201F">
        <w:rPr>
          <w:rFonts w:ascii="Times New Roman" w:hAnsi="Times New Roman"/>
          <w:sz w:val="20"/>
          <w:szCs w:val="20"/>
          <w:lang w:val="ro-RO"/>
        </w:rPr>
        <w:t>Ibid.</w:t>
      </w:r>
    </w:p>
    <w:p w:rsidR="00325B24" w:rsidRPr="008F201F" w:rsidRDefault="00CE09AF"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 </w:t>
      </w:r>
      <w:r w:rsidR="00325B24" w:rsidRPr="008F201F">
        <w:rPr>
          <w:rFonts w:ascii="Times New Roman" w:hAnsi="Times New Roman"/>
          <w:sz w:val="20"/>
          <w:szCs w:val="20"/>
          <w:lang w:val="ro-RO"/>
        </w:rPr>
        <w:t xml:space="preserve">[14]. </w:t>
      </w:r>
      <w:r w:rsidR="007A5DBA">
        <w:rPr>
          <w:rFonts w:ascii="Times New Roman" w:hAnsi="Times New Roman"/>
          <w:sz w:val="20"/>
          <w:szCs w:val="20"/>
          <w:lang w:val="ro-RO"/>
        </w:rPr>
        <w:tab/>
      </w:r>
      <w:r w:rsidR="00325B24" w:rsidRPr="008F201F">
        <w:rPr>
          <w:rFonts w:ascii="Times New Roman" w:hAnsi="Times New Roman"/>
          <w:sz w:val="20"/>
          <w:szCs w:val="20"/>
          <w:lang w:val="ro-RO"/>
        </w:rPr>
        <w:t>United Nations, Abortion Policies: A Global Review (New York: United Nations, 2002), Sales No. E.01.XIII.18, 56-58.</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[15]. </w:t>
      </w:r>
      <w:r w:rsidR="007A5DBA">
        <w:rPr>
          <w:rFonts w:ascii="Times New Roman" w:hAnsi="Times New Roman"/>
          <w:sz w:val="20"/>
          <w:szCs w:val="20"/>
          <w:lang w:val="ro-RO"/>
        </w:rPr>
        <w:tab/>
      </w:r>
      <w:r w:rsidRPr="008F201F">
        <w:rPr>
          <w:rFonts w:ascii="Times New Roman" w:hAnsi="Times New Roman"/>
          <w:sz w:val="20"/>
          <w:szCs w:val="20"/>
          <w:lang w:val="ro-RO"/>
        </w:rPr>
        <w:t>United Nations, Abortion Policies: A Global Review (New York: United Nations, 2002), Sales No. E.02.XIII.5, 29-31.</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[16]. </w:t>
      </w:r>
      <w:r w:rsidR="007A5DBA">
        <w:rPr>
          <w:rFonts w:ascii="Times New Roman" w:hAnsi="Times New Roman"/>
          <w:sz w:val="20"/>
          <w:szCs w:val="20"/>
          <w:lang w:val="ro-RO"/>
        </w:rPr>
        <w:tab/>
      </w:r>
      <w:r w:rsidRPr="008F201F">
        <w:rPr>
          <w:rFonts w:ascii="Times New Roman" w:hAnsi="Times New Roman"/>
          <w:sz w:val="20"/>
          <w:szCs w:val="20"/>
          <w:lang w:val="ro-RO"/>
        </w:rPr>
        <w:t xml:space="preserve">O echipă de cercetători a utilizat în 1981 un model matematic solid pentru a estima o medie de 98.000 </w:t>
      </w:r>
      <w:r w:rsidR="007A5DBA">
        <w:rPr>
          <w:rFonts w:ascii="Times New Roman" w:hAnsi="Times New Roman"/>
          <w:sz w:val="20"/>
          <w:szCs w:val="20"/>
          <w:lang w:val="ro-RO"/>
        </w:rPr>
        <w:t>de avorturi clandestine per an</w:t>
      </w:r>
      <w:r w:rsidRPr="008F201F">
        <w:rPr>
          <w:rFonts w:ascii="Times New Roman" w:hAnsi="Times New Roman"/>
          <w:sz w:val="20"/>
          <w:szCs w:val="20"/>
          <w:lang w:val="ro-RO"/>
        </w:rPr>
        <w:t xml:space="preserve"> în 32 de ani care au precedat legalizarea. Barbara J. Syska, Thomas W. Hilgers, M.D., and Dennis O’Hare, “An Objective Model for Estimating Criminal Abortions and Its Implications for Public Policy,” in New Perspectives on Human Abortion, ed. Thomas W. Hilgers, M.D., Dennis J. Horan and David Mall (Frederick, MD: University Publications of America, 1981).</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[17]. </w:t>
      </w:r>
      <w:r w:rsidR="007A5DBA">
        <w:rPr>
          <w:rFonts w:ascii="Times New Roman" w:hAnsi="Times New Roman"/>
          <w:sz w:val="20"/>
          <w:szCs w:val="20"/>
          <w:lang w:val="ro-RO"/>
        </w:rPr>
        <w:tab/>
      </w:r>
      <w:r w:rsidRPr="008F201F">
        <w:rPr>
          <w:rFonts w:ascii="Times New Roman" w:hAnsi="Times New Roman"/>
          <w:sz w:val="20"/>
          <w:szCs w:val="20"/>
          <w:lang w:val="ro-RO"/>
        </w:rPr>
        <w:t>Stanley Henshaw, Guttmacher Institute (16 June 1994), Press release.</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[18] </w:t>
      </w:r>
      <w:r w:rsidR="007A5DBA">
        <w:rPr>
          <w:rFonts w:ascii="Times New Roman" w:hAnsi="Times New Roman"/>
          <w:sz w:val="20"/>
          <w:szCs w:val="20"/>
          <w:lang w:val="ro-RO"/>
        </w:rPr>
        <w:tab/>
      </w:r>
      <w:r w:rsidRPr="008F201F">
        <w:rPr>
          <w:rFonts w:ascii="Times New Roman" w:hAnsi="Times New Roman"/>
          <w:sz w:val="20"/>
          <w:szCs w:val="20"/>
          <w:lang w:val="ro-RO"/>
        </w:rPr>
        <w:t>Wm. Robert Johnston, “Historical abortion statistics, South Africa,” Johnston’s Archive, 26 October 2008, &lt;http://www.johnstonsarchive.</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net/policy/abortion/ab-southafrica.html&gt; (22 April 2009).</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[19]. </w:t>
      </w:r>
      <w:r w:rsidR="007A5DBA">
        <w:rPr>
          <w:rFonts w:ascii="Times New Roman" w:hAnsi="Times New Roman"/>
          <w:sz w:val="20"/>
          <w:szCs w:val="20"/>
          <w:lang w:val="ro-RO"/>
        </w:rPr>
        <w:tab/>
      </w:r>
      <w:r w:rsidRPr="008F201F">
        <w:rPr>
          <w:rFonts w:ascii="Times New Roman" w:hAnsi="Times New Roman"/>
          <w:sz w:val="20"/>
          <w:szCs w:val="20"/>
          <w:lang w:val="ro-RO"/>
        </w:rPr>
        <w:t>Wm. Robert Johnston, “Data on abortion decrease in Poland,” Johnston’s Archive, 26 May 2008, &lt;http://www.johnstonsarchive.net/policy/</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abortion/polandlaw.html&gt; (22 April 2009).</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[20]. </w:t>
      </w:r>
      <w:r w:rsidR="007A5DBA">
        <w:rPr>
          <w:rFonts w:ascii="Times New Roman" w:hAnsi="Times New Roman"/>
          <w:sz w:val="20"/>
          <w:szCs w:val="20"/>
          <w:lang w:val="ro-RO"/>
        </w:rPr>
        <w:tab/>
      </w:r>
      <w:r w:rsidRPr="008F201F">
        <w:rPr>
          <w:rFonts w:ascii="Times New Roman" w:hAnsi="Times New Roman"/>
          <w:sz w:val="20"/>
          <w:szCs w:val="20"/>
          <w:lang w:val="ro-RO"/>
        </w:rPr>
        <w:t>Jeanne E. Head and Laura Hussey, 56.</w:t>
      </w:r>
    </w:p>
    <w:p w:rsidR="00325B24" w:rsidRPr="008F201F" w:rsidRDefault="00325B24" w:rsidP="007E0A03">
      <w:pPr>
        <w:spacing w:after="0" w:line="240" w:lineRule="auto"/>
        <w:jc w:val="both"/>
        <w:rPr>
          <w:rFonts w:ascii="Times New Roman" w:hAnsi="Times New Roman"/>
          <w:sz w:val="20"/>
          <w:szCs w:val="20"/>
          <w:lang w:val="ro-RO"/>
        </w:rPr>
      </w:pPr>
      <w:r w:rsidRPr="008F201F">
        <w:rPr>
          <w:rFonts w:ascii="Times New Roman" w:hAnsi="Times New Roman"/>
          <w:sz w:val="20"/>
          <w:szCs w:val="20"/>
          <w:lang w:val="ro-RO"/>
        </w:rPr>
        <w:t xml:space="preserve">[21]. </w:t>
      </w:r>
      <w:r w:rsidR="007A5DBA">
        <w:rPr>
          <w:rFonts w:ascii="Times New Roman" w:hAnsi="Times New Roman"/>
          <w:sz w:val="20"/>
          <w:szCs w:val="20"/>
          <w:lang w:val="ro-RO"/>
        </w:rPr>
        <w:tab/>
      </w:r>
      <w:r w:rsidRPr="008F201F">
        <w:rPr>
          <w:rFonts w:ascii="Times New Roman" w:hAnsi="Times New Roman"/>
          <w:sz w:val="20"/>
          <w:szCs w:val="20"/>
          <w:lang w:val="ro-RO"/>
        </w:rPr>
        <w:t>Centers for Disease Control and Prevention, “Abortion Surveillance—United States, 2005,” Morbidity and Mortality Weekly Report 57, no. SS-13 (28 November 2008).</w:t>
      </w:r>
    </w:p>
    <w:sectPr w:rsidR="00325B24" w:rsidRPr="008F201F" w:rsidSect="00190F61">
      <w:pgSz w:w="11907" w:h="16839" w:code="9"/>
      <w:pgMar w:top="600" w:right="425" w:bottom="0" w:left="567" w:header="720" w:footer="720" w:gutter="0"/>
      <w:cols w:num="2" w:space="397"/>
      <w:noEndnote/>
      <w:docGrid w:linePitch="299"/>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Franklin Gothic Demi Cond">
    <w:panose1 w:val="020B0706030402020204"/>
    <w:charset w:val="00"/>
    <w:family w:val="swiss"/>
    <w:pitch w:val="variable"/>
    <w:sig w:usb0="00000287" w:usb1="00000000" w:usb2="00000000" w:usb3="00000000" w:csb0="0000009F" w:csb1="00000000"/>
  </w:font>
  <w:font w:name="Franklin Gothic Medium Cond">
    <w:panose1 w:val="020B0606030402020204"/>
    <w:charset w:val="00"/>
    <w:family w:val="swiss"/>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CDE46F4"/>
    <w:multiLevelType w:val="hybridMultilevel"/>
    <w:tmpl w:val="C64ABD78"/>
    <w:lvl w:ilvl="0" w:tplc="04090001">
      <w:start w:val="1"/>
      <w:numFmt w:val="bullet"/>
      <w:lvlText w:val=""/>
      <w:lvlJc w:val="left"/>
      <w:pPr>
        <w:tabs>
          <w:tab w:val="num" w:pos="720"/>
        </w:tabs>
        <w:ind w:left="72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embedSystemFonts/>
  <w:bordersDoNotSurroundHeader/>
  <w:bordersDoNotSurroundFooter/>
  <w:proofState w:spelling="clean" w:grammar="clean"/>
  <w:defaultTabStop w:val="720"/>
  <w:drawingGridHorizontalSpacing w:val="110"/>
  <w:drawingGridVerticalSpacing w:val="120"/>
  <w:displayHorizontalDrawingGridEvery w:val="0"/>
  <w:displayVerticalDrawingGridEvery w:val="3"/>
  <w:doNotShadeFormData/>
  <w:characterSpacingControl w:val="doNotCompress"/>
  <w:doNotValidateAgainstSchema/>
  <w:doNotDemarcateInvalidXml/>
  <w:compat>
    <w:spaceForUL/>
    <w:balanceSingleByteDoubleByteWidth/>
    <w:doNotLeaveBackslashAlone/>
    <w:ulTrailSpace/>
    <w:doNotExpandShiftReturn/>
    <w:adjustLineHeightInTable/>
  </w:compat>
  <w:rsids>
    <w:rsidRoot w:val="00F635B4"/>
    <w:rsid w:val="000B63CA"/>
    <w:rsid w:val="000D7879"/>
    <w:rsid w:val="000E278A"/>
    <w:rsid w:val="00100F2D"/>
    <w:rsid w:val="001120E1"/>
    <w:rsid w:val="0013262F"/>
    <w:rsid w:val="001547BF"/>
    <w:rsid w:val="00176305"/>
    <w:rsid w:val="00190F61"/>
    <w:rsid w:val="00193735"/>
    <w:rsid w:val="001959B6"/>
    <w:rsid w:val="00216506"/>
    <w:rsid w:val="002415EF"/>
    <w:rsid w:val="00257DF2"/>
    <w:rsid w:val="0026152F"/>
    <w:rsid w:val="00271D9D"/>
    <w:rsid w:val="00287CE4"/>
    <w:rsid w:val="002A3330"/>
    <w:rsid w:val="002A4DA6"/>
    <w:rsid w:val="002B7F96"/>
    <w:rsid w:val="002D5016"/>
    <w:rsid w:val="002F581A"/>
    <w:rsid w:val="00325B24"/>
    <w:rsid w:val="00330120"/>
    <w:rsid w:val="00377ADA"/>
    <w:rsid w:val="003B202A"/>
    <w:rsid w:val="003C0BDC"/>
    <w:rsid w:val="003C6AE5"/>
    <w:rsid w:val="004845B1"/>
    <w:rsid w:val="004C26F4"/>
    <w:rsid w:val="004D19C9"/>
    <w:rsid w:val="005120C3"/>
    <w:rsid w:val="005435D7"/>
    <w:rsid w:val="00546673"/>
    <w:rsid w:val="00575BE6"/>
    <w:rsid w:val="00595708"/>
    <w:rsid w:val="005C4990"/>
    <w:rsid w:val="005D0B14"/>
    <w:rsid w:val="005D36EE"/>
    <w:rsid w:val="005F0322"/>
    <w:rsid w:val="006145B9"/>
    <w:rsid w:val="00633F00"/>
    <w:rsid w:val="006703B9"/>
    <w:rsid w:val="00691689"/>
    <w:rsid w:val="006E64E5"/>
    <w:rsid w:val="006F301D"/>
    <w:rsid w:val="00730A66"/>
    <w:rsid w:val="00754804"/>
    <w:rsid w:val="00760F32"/>
    <w:rsid w:val="007726F2"/>
    <w:rsid w:val="007A5DBA"/>
    <w:rsid w:val="007E00AD"/>
    <w:rsid w:val="007E0A03"/>
    <w:rsid w:val="007E1453"/>
    <w:rsid w:val="007F4EA4"/>
    <w:rsid w:val="00860132"/>
    <w:rsid w:val="00861FEF"/>
    <w:rsid w:val="008B2392"/>
    <w:rsid w:val="008D3B1A"/>
    <w:rsid w:val="008F201F"/>
    <w:rsid w:val="009020CF"/>
    <w:rsid w:val="009164AA"/>
    <w:rsid w:val="00987CB4"/>
    <w:rsid w:val="00993745"/>
    <w:rsid w:val="009942EF"/>
    <w:rsid w:val="009C6C5A"/>
    <w:rsid w:val="009D512F"/>
    <w:rsid w:val="00A14B52"/>
    <w:rsid w:val="00A47432"/>
    <w:rsid w:val="00B0023C"/>
    <w:rsid w:val="00B5605A"/>
    <w:rsid w:val="00B71D69"/>
    <w:rsid w:val="00B73167"/>
    <w:rsid w:val="00B75672"/>
    <w:rsid w:val="00B76E7B"/>
    <w:rsid w:val="00BA3531"/>
    <w:rsid w:val="00BE5344"/>
    <w:rsid w:val="00C05667"/>
    <w:rsid w:val="00C2143F"/>
    <w:rsid w:val="00C5029A"/>
    <w:rsid w:val="00C5732E"/>
    <w:rsid w:val="00C61275"/>
    <w:rsid w:val="00C64B77"/>
    <w:rsid w:val="00C75585"/>
    <w:rsid w:val="00CA03A3"/>
    <w:rsid w:val="00CD63EA"/>
    <w:rsid w:val="00CE09AF"/>
    <w:rsid w:val="00D01136"/>
    <w:rsid w:val="00D35362"/>
    <w:rsid w:val="00D609A0"/>
    <w:rsid w:val="00D64277"/>
    <w:rsid w:val="00DB25BB"/>
    <w:rsid w:val="00E072C0"/>
    <w:rsid w:val="00E13652"/>
    <w:rsid w:val="00E32E45"/>
    <w:rsid w:val="00E35BC8"/>
    <w:rsid w:val="00E4506A"/>
    <w:rsid w:val="00E64F0F"/>
    <w:rsid w:val="00E84E00"/>
    <w:rsid w:val="00EA5541"/>
    <w:rsid w:val="00EA7A54"/>
    <w:rsid w:val="00EC43A1"/>
    <w:rsid w:val="00EE0B06"/>
    <w:rsid w:val="00F030C1"/>
    <w:rsid w:val="00F635B4"/>
    <w:rsid w:val="00F74267"/>
    <w:rsid w:val="00F96217"/>
    <w:rsid w:val="00FD1B35"/>
    <w:rsid w:val="00FE4F0E"/>
    <w:rsid w:val="00FF7BC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rules v:ext="edit">
        <o:r id="V:Rule2" type="connector" idref="#_x0000_s1888">
          <o:proxy start="" idref="#_x0000_s1887" connectloc="0"/>
          <o:proxy end="" idref="#_x0000_s1887" connectloc="2"/>
        </o:r>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C26F4"/>
    <w:pPr>
      <w:spacing w:after="200" w:line="276" w:lineRule="auto"/>
    </w:pPr>
    <w:rPr>
      <w:sz w:val="22"/>
      <w:szCs w:val="22"/>
    </w:rPr>
  </w:style>
  <w:style w:type="paragraph" w:styleId="Heading1">
    <w:name w:val="heading 1"/>
    <w:basedOn w:val="Normal"/>
    <w:next w:val="Normal"/>
    <w:link w:val="Heading1Char"/>
    <w:qFormat/>
    <w:rsid w:val="00325B24"/>
    <w:pPr>
      <w:keepNext/>
      <w:spacing w:after="0" w:line="240" w:lineRule="auto"/>
      <w:jc w:val="both"/>
      <w:outlineLvl w:val="0"/>
    </w:pPr>
    <w:rPr>
      <w:rFonts w:ascii="Times New Roman" w:hAnsi="Times New Roman"/>
      <w:b/>
      <w:bCs/>
      <w:sz w:val="24"/>
      <w:szCs w:val="24"/>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D3B1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D3B1A"/>
    <w:rPr>
      <w:rFonts w:ascii="Tahoma" w:hAnsi="Tahoma" w:cs="Tahoma"/>
      <w:sz w:val="16"/>
      <w:szCs w:val="16"/>
    </w:rPr>
  </w:style>
  <w:style w:type="character" w:customStyle="1" w:styleId="Heading1Char">
    <w:name w:val="Heading 1 Char"/>
    <w:basedOn w:val="DefaultParagraphFont"/>
    <w:link w:val="Heading1"/>
    <w:rsid w:val="00325B24"/>
    <w:rPr>
      <w:rFonts w:ascii="Times New Roman" w:hAnsi="Times New Roman"/>
      <w:b/>
      <w:bCs/>
      <w:sz w:val="24"/>
      <w:szCs w:val="24"/>
      <w:lang w:val="ro-RO"/>
    </w:rPr>
  </w:style>
  <w:style w:type="paragraph" w:styleId="NormalWeb">
    <w:name w:val="Normal (Web)"/>
    <w:basedOn w:val="Normal"/>
    <w:rsid w:val="00325B24"/>
    <w:pPr>
      <w:spacing w:before="100" w:beforeAutospacing="1" w:after="100" w:afterAutospacing="1" w:line="240" w:lineRule="auto"/>
    </w:pPr>
    <w:rPr>
      <w:rFonts w:ascii="Arial Unicode MS" w:eastAsia="Arial Unicode MS" w:hAnsi="Arial Unicode MS" w:cs="Arial Unicode MS"/>
      <w:sz w:val="24"/>
      <w:szCs w:val="24"/>
    </w:rPr>
  </w:style>
  <w:style w:type="character" w:styleId="Strong">
    <w:name w:val="Strong"/>
    <w:basedOn w:val="DefaultParagraphFont"/>
    <w:qFormat/>
    <w:rsid w:val="00325B24"/>
    <w:rPr>
      <w:b/>
      <w:bCs/>
    </w:rPr>
  </w:style>
  <w:style w:type="paragraph" w:customStyle="1" w:styleId="titlumic">
    <w:name w:val="titlu mic"/>
    <w:basedOn w:val="Heading1"/>
    <w:link w:val="titlumicChar"/>
    <w:qFormat/>
    <w:rsid w:val="009020CF"/>
    <w:rPr>
      <w:rFonts w:ascii="Franklin Gothic Demi Cond" w:hAnsi="Franklin Gothic Demi Cond"/>
      <w:b w:val="0"/>
      <w:sz w:val="26"/>
    </w:rPr>
  </w:style>
  <w:style w:type="paragraph" w:customStyle="1" w:styleId="continut">
    <w:name w:val="continut"/>
    <w:basedOn w:val="Normal"/>
    <w:link w:val="continutChar"/>
    <w:qFormat/>
    <w:rsid w:val="00B73167"/>
    <w:pPr>
      <w:spacing w:line="240" w:lineRule="auto"/>
      <w:jc w:val="both"/>
    </w:pPr>
    <w:rPr>
      <w:rFonts w:ascii="Times New Roman" w:hAnsi="Times New Roman"/>
      <w:lang w:val="ro-RO"/>
    </w:rPr>
  </w:style>
  <w:style w:type="character" w:customStyle="1" w:styleId="titlumicChar">
    <w:name w:val="titlu mic Char"/>
    <w:basedOn w:val="Heading1Char"/>
    <w:link w:val="titlumic"/>
    <w:rsid w:val="009020CF"/>
    <w:rPr>
      <w:rFonts w:ascii="Franklin Gothic Demi Cond" w:hAnsi="Franklin Gothic Demi Cond"/>
      <w:sz w:val="26"/>
    </w:rPr>
  </w:style>
  <w:style w:type="character" w:customStyle="1" w:styleId="continutChar">
    <w:name w:val="continut Char"/>
    <w:basedOn w:val="DefaultParagraphFont"/>
    <w:link w:val="continut"/>
    <w:rsid w:val="00B73167"/>
    <w:rPr>
      <w:rFonts w:ascii="Times New Roman" w:hAnsi="Times New Roman"/>
      <w:sz w:val="22"/>
      <w:szCs w:val="22"/>
      <w:lang w:val="ro-RO"/>
    </w:rPr>
  </w:style>
  <w:style w:type="character" w:styleId="Hyperlink">
    <w:name w:val="Hyperlink"/>
    <w:basedOn w:val="DefaultParagraphFont"/>
    <w:uiPriority w:val="99"/>
    <w:unhideWhenUsed/>
    <w:rsid w:val="00100F2D"/>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115</TotalTime>
  <Pages>4</Pages>
  <Words>2006</Words>
  <Characters>11435</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mee</dc:creator>
  <cp:keywords/>
  <dc:description/>
  <cp:lastModifiedBy>mee</cp:lastModifiedBy>
  <cp:revision>71</cp:revision>
  <dcterms:created xsi:type="dcterms:W3CDTF">2009-09-01T16:40:00Z</dcterms:created>
  <dcterms:modified xsi:type="dcterms:W3CDTF">2009-09-02T13:10:00Z</dcterms:modified>
</cp:coreProperties>
</file>